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988" w:rsidRPr="004B45F7" w:rsidRDefault="00DE2988" w:rsidP="00DE2988">
      <w:pPr>
        <w:pStyle w:val="Heading1"/>
        <w:numPr>
          <w:ilvl w:val="0"/>
          <w:numId w:val="0"/>
        </w:numPr>
        <w:spacing w:before="120" w:after="120"/>
        <w:jc w:val="center"/>
        <w:rPr>
          <w:rFonts w:ascii="Times New Roman" w:hAnsi="Times New Roman"/>
          <w:sz w:val="24"/>
          <w:szCs w:val="24"/>
          <w:lang w:val="en-GB"/>
        </w:rPr>
      </w:pPr>
      <w:bookmarkStart w:id="0" w:name="_Toc42488104"/>
      <w:r w:rsidRPr="004B45F7">
        <w:rPr>
          <w:rFonts w:ascii="Times New Roman" w:hAnsi="Times New Roman"/>
          <w:sz w:val="24"/>
          <w:szCs w:val="24"/>
          <w:lang w:val="en-GB"/>
        </w:rPr>
        <w:t>ADMINISTRATIVE COMPLIANCE AND SELECTION GRID</w:t>
      </w:r>
      <w:bookmarkEnd w:id="0"/>
    </w:p>
    <w:p w:rsidR="00323B11" w:rsidRPr="004B45F7" w:rsidRDefault="00323B11" w:rsidP="00323B11">
      <w:pPr>
        <w:rPr>
          <w:rFonts w:ascii="Times New Roman" w:hAnsi="Times New Roman" w:cs="Times New Roman"/>
          <w:sz w:val="24"/>
          <w:szCs w:val="24"/>
        </w:rPr>
      </w:pPr>
    </w:p>
    <w:tbl>
      <w:tblPr>
        <w:tblStyle w:val="TableGrid"/>
        <w:tblW w:w="15021" w:type="dxa"/>
        <w:tblLook w:val="04A0" w:firstRow="1" w:lastRow="0" w:firstColumn="1" w:lastColumn="0" w:noHBand="0" w:noVBand="1"/>
      </w:tblPr>
      <w:tblGrid>
        <w:gridCol w:w="6799"/>
        <w:gridCol w:w="1560"/>
        <w:gridCol w:w="1559"/>
        <w:gridCol w:w="1701"/>
        <w:gridCol w:w="1701"/>
        <w:gridCol w:w="1701"/>
      </w:tblGrid>
      <w:tr w:rsidR="00DE2988" w:rsidRPr="004B45F7" w:rsidTr="00C17CDA">
        <w:tc>
          <w:tcPr>
            <w:tcW w:w="6799" w:type="dxa"/>
            <w:vMerge w:val="restart"/>
            <w:tcBorders>
              <w:top w:val="single" w:sz="4" w:space="0" w:color="auto"/>
              <w:left w:val="single" w:sz="4" w:space="0" w:color="auto"/>
              <w:right w:val="single" w:sz="4" w:space="0" w:color="auto"/>
            </w:tcBorders>
          </w:tcPr>
          <w:p w:rsidR="00DE2988" w:rsidRPr="004B45F7" w:rsidRDefault="00DE2988" w:rsidP="00707728">
            <w:pPr>
              <w:rPr>
                <w:rFonts w:ascii="Times New Roman" w:hAnsi="Times New Roman" w:cs="Times New Roman"/>
                <w:sz w:val="24"/>
                <w:szCs w:val="24"/>
              </w:rPr>
            </w:pPr>
          </w:p>
        </w:tc>
        <w:tc>
          <w:tcPr>
            <w:tcW w:w="1560" w:type="dxa"/>
            <w:tcBorders>
              <w:left w:val="single" w:sz="4" w:space="0" w:color="auto"/>
            </w:tcBorders>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c>
          <w:tcPr>
            <w:tcW w:w="1559"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Tender envelope N</w:t>
            </w:r>
          </w:p>
        </w:tc>
      </w:tr>
      <w:tr w:rsidR="00DE2988" w:rsidRPr="004B45F7" w:rsidTr="00C17CDA">
        <w:tc>
          <w:tcPr>
            <w:tcW w:w="6799" w:type="dxa"/>
            <w:vMerge/>
            <w:tcBorders>
              <w:left w:val="single" w:sz="4" w:space="0" w:color="auto"/>
              <w:right w:val="single" w:sz="4" w:space="0" w:color="auto"/>
            </w:tcBorders>
          </w:tcPr>
          <w:p w:rsidR="00DE2988" w:rsidRPr="004B45F7" w:rsidRDefault="00DE2988" w:rsidP="00707728">
            <w:pPr>
              <w:rPr>
                <w:rFonts w:ascii="Times New Roman" w:hAnsi="Times New Roman" w:cs="Times New Roman"/>
                <w:sz w:val="24"/>
                <w:szCs w:val="24"/>
              </w:rPr>
            </w:pPr>
          </w:p>
        </w:tc>
        <w:tc>
          <w:tcPr>
            <w:tcW w:w="1560" w:type="dxa"/>
            <w:tcBorders>
              <w:left w:val="single" w:sz="4" w:space="0" w:color="auto"/>
            </w:tcBorders>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p w:rsidR="00DE2988" w:rsidRPr="004B45F7" w:rsidRDefault="00DE2988" w:rsidP="00707728">
            <w:pPr>
              <w:rPr>
                <w:rFonts w:ascii="Times New Roman" w:hAnsi="Times New Roman" w:cs="Times New Roman"/>
                <w:sz w:val="24"/>
                <w:szCs w:val="24"/>
              </w:rPr>
            </w:pPr>
          </w:p>
        </w:tc>
        <w:tc>
          <w:tcPr>
            <w:tcW w:w="1559"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tc>
        <w:tc>
          <w:tcPr>
            <w:tcW w:w="1701" w:type="dxa"/>
            <w:shd w:val="clear" w:color="auto" w:fill="D9D9D9" w:themeFill="background1" w:themeFillShade="D9"/>
          </w:tcPr>
          <w:p w:rsidR="00DE2988" w:rsidRPr="004B45F7" w:rsidRDefault="00DE2988" w:rsidP="00707728">
            <w:pPr>
              <w:rPr>
                <w:rFonts w:ascii="Times New Roman" w:hAnsi="Times New Roman" w:cs="Times New Roman"/>
                <w:sz w:val="24"/>
                <w:szCs w:val="24"/>
              </w:rPr>
            </w:pPr>
            <w:r w:rsidRPr="004B45F7">
              <w:rPr>
                <w:rFonts w:ascii="Times New Roman" w:hAnsi="Times New Roman" w:cs="Times New Roman"/>
                <w:sz w:val="24"/>
                <w:szCs w:val="24"/>
              </w:rPr>
              <w:t>Name of Tenderer</w:t>
            </w:r>
          </w:p>
        </w:tc>
      </w:tr>
      <w:tr w:rsidR="00DE2988" w:rsidRPr="004B45F7" w:rsidTr="00C17CDA">
        <w:tc>
          <w:tcPr>
            <w:tcW w:w="6799" w:type="dxa"/>
            <w:vMerge/>
            <w:tcBorders>
              <w:left w:val="single" w:sz="4" w:space="0" w:color="auto"/>
              <w:bottom w:val="single" w:sz="4" w:space="0" w:color="auto"/>
              <w:right w:val="single" w:sz="4" w:space="0" w:color="auto"/>
            </w:tcBorders>
          </w:tcPr>
          <w:p w:rsidR="00DE2988" w:rsidRPr="004B45F7" w:rsidRDefault="00DE2988" w:rsidP="00707728">
            <w:pPr>
              <w:rPr>
                <w:rFonts w:ascii="Times New Roman" w:hAnsi="Times New Roman" w:cs="Times New Roman"/>
                <w:sz w:val="24"/>
                <w:szCs w:val="24"/>
              </w:rPr>
            </w:pPr>
          </w:p>
        </w:tc>
        <w:tc>
          <w:tcPr>
            <w:tcW w:w="1560" w:type="dxa"/>
            <w:tcBorders>
              <w:left w:val="single" w:sz="4" w:space="0" w:color="auto"/>
            </w:tcBorders>
          </w:tcPr>
          <w:p w:rsidR="00DE2988" w:rsidRPr="004B45F7" w:rsidRDefault="00DE2988" w:rsidP="00707728">
            <w:pPr>
              <w:rPr>
                <w:rFonts w:ascii="Times New Roman" w:hAnsi="Times New Roman" w:cs="Times New Roman"/>
                <w:sz w:val="24"/>
                <w:szCs w:val="24"/>
              </w:rPr>
            </w:pPr>
          </w:p>
        </w:tc>
        <w:tc>
          <w:tcPr>
            <w:tcW w:w="1559" w:type="dxa"/>
          </w:tcPr>
          <w:p w:rsidR="00DE2988" w:rsidRPr="004B45F7" w:rsidRDefault="00DE2988" w:rsidP="00707728">
            <w:pPr>
              <w:rPr>
                <w:rFonts w:ascii="Times New Roman" w:hAnsi="Times New Roman" w:cs="Times New Roman"/>
                <w:sz w:val="24"/>
                <w:szCs w:val="24"/>
              </w:rPr>
            </w:pPr>
          </w:p>
        </w:tc>
        <w:tc>
          <w:tcPr>
            <w:tcW w:w="1701" w:type="dxa"/>
          </w:tcPr>
          <w:p w:rsidR="00DE2988" w:rsidRPr="004B45F7" w:rsidRDefault="00DE2988" w:rsidP="00707728">
            <w:pPr>
              <w:rPr>
                <w:rFonts w:ascii="Times New Roman" w:hAnsi="Times New Roman" w:cs="Times New Roman"/>
                <w:sz w:val="24"/>
                <w:szCs w:val="24"/>
              </w:rPr>
            </w:pPr>
          </w:p>
        </w:tc>
        <w:tc>
          <w:tcPr>
            <w:tcW w:w="1701" w:type="dxa"/>
          </w:tcPr>
          <w:p w:rsidR="00DE2988" w:rsidRPr="004B45F7" w:rsidRDefault="00DE2988" w:rsidP="00707728">
            <w:pPr>
              <w:rPr>
                <w:rFonts w:ascii="Times New Roman" w:hAnsi="Times New Roman" w:cs="Times New Roman"/>
                <w:sz w:val="24"/>
                <w:szCs w:val="24"/>
              </w:rPr>
            </w:pPr>
          </w:p>
        </w:tc>
        <w:tc>
          <w:tcPr>
            <w:tcW w:w="1701" w:type="dxa"/>
          </w:tcPr>
          <w:p w:rsidR="00DE2988" w:rsidRPr="004B45F7" w:rsidRDefault="00DE2988" w:rsidP="00707728">
            <w:pPr>
              <w:rPr>
                <w:rFonts w:ascii="Times New Roman" w:hAnsi="Times New Roman" w:cs="Times New Roman"/>
                <w:sz w:val="24"/>
                <w:szCs w:val="24"/>
              </w:rPr>
            </w:pPr>
          </w:p>
        </w:tc>
      </w:tr>
      <w:tr w:rsidR="00FD0360" w:rsidRPr="004B45F7" w:rsidTr="00C17CDA">
        <w:tc>
          <w:tcPr>
            <w:tcW w:w="6799" w:type="dxa"/>
            <w:tcBorders>
              <w:top w:val="single" w:sz="4" w:space="0" w:color="auto"/>
            </w:tcBorders>
            <w:shd w:val="clear" w:color="auto" w:fill="DEEAF6" w:themeFill="accent1" w:themeFillTint="33"/>
          </w:tcPr>
          <w:p w:rsidR="00FD0360" w:rsidRPr="004B45F7" w:rsidRDefault="00FD0360" w:rsidP="00707728">
            <w:pPr>
              <w:rPr>
                <w:rFonts w:ascii="Times New Roman" w:hAnsi="Times New Roman" w:cs="Times New Roman"/>
                <w:b/>
                <w:sz w:val="24"/>
                <w:szCs w:val="24"/>
              </w:rPr>
            </w:pPr>
            <w:r w:rsidRPr="004B45F7">
              <w:rPr>
                <w:rFonts w:ascii="Times New Roman" w:hAnsi="Times New Roman" w:cs="Times New Roman"/>
                <w:b/>
                <w:sz w:val="24"/>
                <w:szCs w:val="24"/>
              </w:rPr>
              <w:t>Administrative compliance criteria</w:t>
            </w:r>
          </w:p>
        </w:tc>
        <w:tc>
          <w:tcPr>
            <w:tcW w:w="1560"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c>
          <w:tcPr>
            <w:tcW w:w="1559"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c>
          <w:tcPr>
            <w:tcW w:w="1701"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c>
          <w:tcPr>
            <w:tcW w:w="1701"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c>
          <w:tcPr>
            <w:tcW w:w="1701" w:type="dxa"/>
            <w:shd w:val="clear" w:color="auto" w:fill="DEEAF6" w:themeFill="accent1" w:themeFillTint="33"/>
          </w:tcPr>
          <w:p w:rsidR="00FD0360" w:rsidRPr="004B45F7" w:rsidRDefault="00FD0360" w:rsidP="00707728">
            <w:pPr>
              <w:rPr>
                <w:rFonts w:ascii="Times New Roman" w:hAnsi="Times New Roman" w:cs="Times New Roman"/>
                <w:b/>
                <w:sz w:val="24"/>
                <w:szCs w:val="24"/>
              </w:rPr>
            </w:pPr>
          </w:p>
        </w:tc>
      </w:tr>
      <w:tr w:rsidR="001126B6" w:rsidRPr="004B45F7" w:rsidTr="00C17CDA">
        <w:tc>
          <w:tcPr>
            <w:tcW w:w="6799" w:type="dxa"/>
          </w:tcPr>
          <w:p w:rsidR="001126B6" w:rsidRPr="004B45F7" w:rsidRDefault="001126B6" w:rsidP="00707728">
            <w:pPr>
              <w:rPr>
                <w:rFonts w:ascii="Times New Roman" w:hAnsi="Times New Roman" w:cs="Times New Roman"/>
                <w:sz w:val="24"/>
                <w:szCs w:val="24"/>
              </w:rPr>
            </w:pPr>
            <w:r w:rsidRPr="004B45F7">
              <w:rPr>
                <w:rFonts w:ascii="Times New Roman" w:hAnsi="Times New Roman" w:cs="Times New Roman"/>
                <w:sz w:val="24"/>
                <w:szCs w:val="24"/>
              </w:rPr>
              <w:t>The tender guarantee, for 800 Euro</w:t>
            </w:r>
          </w:p>
        </w:tc>
        <w:tc>
          <w:tcPr>
            <w:tcW w:w="1560" w:type="dxa"/>
          </w:tcPr>
          <w:p w:rsidR="001126B6" w:rsidRPr="004B45F7" w:rsidRDefault="001126B6" w:rsidP="00707728">
            <w:pPr>
              <w:rPr>
                <w:rFonts w:ascii="Times New Roman" w:hAnsi="Times New Roman" w:cs="Times New Roman"/>
                <w:sz w:val="24"/>
                <w:szCs w:val="24"/>
              </w:rPr>
            </w:pPr>
          </w:p>
        </w:tc>
        <w:tc>
          <w:tcPr>
            <w:tcW w:w="1559" w:type="dxa"/>
          </w:tcPr>
          <w:p w:rsidR="001126B6" w:rsidRPr="004B45F7" w:rsidRDefault="001126B6" w:rsidP="00707728">
            <w:pPr>
              <w:rPr>
                <w:rFonts w:ascii="Times New Roman" w:hAnsi="Times New Roman" w:cs="Times New Roman"/>
                <w:sz w:val="24"/>
                <w:szCs w:val="24"/>
              </w:rPr>
            </w:pPr>
          </w:p>
        </w:tc>
        <w:tc>
          <w:tcPr>
            <w:tcW w:w="1701" w:type="dxa"/>
          </w:tcPr>
          <w:p w:rsidR="001126B6" w:rsidRPr="004B45F7" w:rsidRDefault="001126B6" w:rsidP="00707728">
            <w:pPr>
              <w:rPr>
                <w:rFonts w:ascii="Times New Roman" w:hAnsi="Times New Roman" w:cs="Times New Roman"/>
                <w:sz w:val="24"/>
                <w:szCs w:val="24"/>
              </w:rPr>
            </w:pPr>
          </w:p>
        </w:tc>
        <w:tc>
          <w:tcPr>
            <w:tcW w:w="1701" w:type="dxa"/>
          </w:tcPr>
          <w:p w:rsidR="001126B6" w:rsidRPr="004B45F7" w:rsidRDefault="001126B6" w:rsidP="00707728">
            <w:pPr>
              <w:rPr>
                <w:rFonts w:ascii="Times New Roman" w:hAnsi="Times New Roman" w:cs="Times New Roman"/>
                <w:sz w:val="24"/>
                <w:szCs w:val="24"/>
              </w:rPr>
            </w:pPr>
          </w:p>
        </w:tc>
        <w:tc>
          <w:tcPr>
            <w:tcW w:w="1701" w:type="dxa"/>
          </w:tcPr>
          <w:p w:rsidR="001126B6" w:rsidRPr="004B45F7" w:rsidRDefault="001126B6" w:rsidP="00707728">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1126B6">
            <w:pPr>
              <w:numPr>
                <w:ilvl w:val="0"/>
                <w:numId w:val="4"/>
              </w:numPr>
              <w:spacing w:before="120"/>
              <w:jc w:val="both"/>
              <w:rPr>
                <w:rFonts w:ascii="Times New Roman" w:hAnsi="Times New Roman" w:cs="Times New Roman"/>
                <w:sz w:val="24"/>
                <w:szCs w:val="24"/>
              </w:rPr>
            </w:pPr>
            <w:r w:rsidRPr="004B45F7">
              <w:rPr>
                <w:rFonts w:ascii="Times New Roman" w:hAnsi="Times New Roman" w:cs="Times New Roman"/>
                <w:sz w:val="24"/>
                <w:szCs w:val="24"/>
              </w:rPr>
              <w:t>The tender guarantee form completed</w:t>
            </w:r>
          </w:p>
        </w:tc>
        <w:tc>
          <w:tcPr>
            <w:tcW w:w="1560" w:type="dxa"/>
          </w:tcPr>
          <w:p w:rsidR="001126B6" w:rsidRPr="004B45F7" w:rsidRDefault="001126B6" w:rsidP="001126B6">
            <w:pPr>
              <w:rPr>
                <w:rFonts w:ascii="Times New Roman" w:hAnsi="Times New Roman" w:cs="Times New Roman"/>
                <w:sz w:val="24"/>
                <w:szCs w:val="24"/>
              </w:rPr>
            </w:pPr>
          </w:p>
        </w:tc>
        <w:tc>
          <w:tcPr>
            <w:tcW w:w="1559" w:type="dxa"/>
          </w:tcPr>
          <w:p w:rsidR="001126B6" w:rsidRPr="004B45F7" w:rsidRDefault="001126B6" w:rsidP="001126B6">
            <w:pPr>
              <w:rPr>
                <w:rFonts w:ascii="Times New Roman" w:hAnsi="Times New Roman" w:cs="Times New Roman"/>
                <w:sz w:val="24"/>
                <w:szCs w:val="24"/>
              </w:rPr>
            </w:pPr>
          </w:p>
        </w:tc>
        <w:tc>
          <w:tcPr>
            <w:tcW w:w="1701" w:type="dxa"/>
          </w:tcPr>
          <w:p w:rsidR="001126B6" w:rsidRPr="004B45F7" w:rsidRDefault="001126B6" w:rsidP="001126B6">
            <w:pPr>
              <w:rPr>
                <w:rFonts w:ascii="Times New Roman" w:hAnsi="Times New Roman" w:cs="Times New Roman"/>
                <w:sz w:val="24"/>
                <w:szCs w:val="24"/>
              </w:rPr>
            </w:pPr>
          </w:p>
        </w:tc>
        <w:tc>
          <w:tcPr>
            <w:tcW w:w="1701" w:type="dxa"/>
          </w:tcPr>
          <w:p w:rsidR="001126B6" w:rsidRPr="004B45F7" w:rsidRDefault="001126B6" w:rsidP="001126B6">
            <w:pPr>
              <w:rPr>
                <w:rFonts w:ascii="Times New Roman" w:hAnsi="Times New Roman" w:cs="Times New Roman"/>
                <w:sz w:val="24"/>
                <w:szCs w:val="24"/>
              </w:rPr>
            </w:pPr>
          </w:p>
        </w:tc>
        <w:tc>
          <w:tcPr>
            <w:tcW w:w="1701" w:type="dxa"/>
          </w:tcPr>
          <w:p w:rsidR="001126B6" w:rsidRPr="004B45F7" w:rsidRDefault="001126B6" w:rsidP="001126B6">
            <w:pPr>
              <w:rPr>
                <w:rFonts w:ascii="Times New Roman" w:hAnsi="Times New Roman" w:cs="Times New Roman"/>
                <w:sz w:val="24"/>
                <w:szCs w:val="24"/>
              </w:rPr>
            </w:pPr>
          </w:p>
        </w:tc>
      </w:tr>
      <w:tr w:rsidR="001126B6" w:rsidRPr="004B45F7" w:rsidTr="00C17CDA">
        <w:tc>
          <w:tcPr>
            <w:tcW w:w="6799" w:type="dxa"/>
          </w:tcPr>
          <w:p w:rsidR="001126B6" w:rsidRPr="004B45F7" w:rsidRDefault="0088696C" w:rsidP="0088696C">
            <w:pPr>
              <w:numPr>
                <w:ilvl w:val="0"/>
                <w:numId w:val="4"/>
              </w:numPr>
              <w:spacing w:before="120"/>
              <w:jc w:val="both"/>
              <w:rPr>
                <w:rFonts w:ascii="Times New Roman" w:hAnsi="Times New Roman" w:cs="Times New Roman"/>
                <w:sz w:val="24"/>
                <w:szCs w:val="24"/>
              </w:rPr>
            </w:pPr>
            <w:r>
              <w:rPr>
                <w:rFonts w:ascii="Times New Roman" w:hAnsi="Times New Roman" w:cs="Times New Roman"/>
                <w:sz w:val="24"/>
                <w:szCs w:val="24"/>
              </w:rPr>
              <w:t>Proof</w:t>
            </w:r>
            <w:bookmarkStart w:id="1" w:name="_GoBack"/>
            <w:bookmarkEnd w:id="1"/>
            <w:r w:rsidR="001126B6" w:rsidRPr="004B45F7">
              <w:rPr>
                <w:rFonts w:ascii="Times New Roman" w:hAnsi="Times New Roman" w:cs="Times New Roman"/>
                <w:sz w:val="24"/>
                <w:szCs w:val="24"/>
              </w:rPr>
              <w:t xml:space="preserve"> of payment of guarantee – payment order</w:t>
            </w:r>
          </w:p>
        </w:tc>
        <w:tc>
          <w:tcPr>
            <w:tcW w:w="1560" w:type="dxa"/>
          </w:tcPr>
          <w:p w:rsidR="001126B6" w:rsidRPr="004B45F7" w:rsidRDefault="001126B6" w:rsidP="001126B6">
            <w:pPr>
              <w:rPr>
                <w:rFonts w:ascii="Times New Roman" w:hAnsi="Times New Roman" w:cs="Times New Roman"/>
                <w:sz w:val="24"/>
                <w:szCs w:val="24"/>
              </w:rPr>
            </w:pPr>
          </w:p>
        </w:tc>
        <w:tc>
          <w:tcPr>
            <w:tcW w:w="1559" w:type="dxa"/>
          </w:tcPr>
          <w:p w:rsidR="001126B6" w:rsidRPr="004B45F7" w:rsidRDefault="001126B6" w:rsidP="001126B6">
            <w:pPr>
              <w:rPr>
                <w:rFonts w:ascii="Times New Roman" w:hAnsi="Times New Roman" w:cs="Times New Roman"/>
                <w:sz w:val="24"/>
                <w:szCs w:val="24"/>
              </w:rPr>
            </w:pPr>
          </w:p>
        </w:tc>
        <w:tc>
          <w:tcPr>
            <w:tcW w:w="1701" w:type="dxa"/>
          </w:tcPr>
          <w:p w:rsidR="001126B6" w:rsidRPr="004B45F7" w:rsidRDefault="001126B6" w:rsidP="001126B6">
            <w:pPr>
              <w:rPr>
                <w:rFonts w:ascii="Times New Roman" w:hAnsi="Times New Roman" w:cs="Times New Roman"/>
                <w:sz w:val="24"/>
                <w:szCs w:val="24"/>
              </w:rPr>
            </w:pPr>
          </w:p>
        </w:tc>
        <w:tc>
          <w:tcPr>
            <w:tcW w:w="1701" w:type="dxa"/>
          </w:tcPr>
          <w:p w:rsidR="001126B6" w:rsidRPr="004B45F7" w:rsidRDefault="001126B6" w:rsidP="001126B6">
            <w:pPr>
              <w:rPr>
                <w:rFonts w:ascii="Times New Roman" w:hAnsi="Times New Roman" w:cs="Times New Roman"/>
                <w:sz w:val="24"/>
                <w:szCs w:val="24"/>
              </w:rPr>
            </w:pPr>
          </w:p>
        </w:tc>
        <w:tc>
          <w:tcPr>
            <w:tcW w:w="1701" w:type="dxa"/>
          </w:tcPr>
          <w:p w:rsidR="001126B6" w:rsidRPr="004B45F7" w:rsidRDefault="001126B6" w:rsidP="001126B6">
            <w:pPr>
              <w:rPr>
                <w:rFonts w:ascii="Times New Roman" w:hAnsi="Times New Roman" w:cs="Times New Roman"/>
                <w:sz w:val="24"/>
                <w:szCs w:val="24"/>
              </w:rPr>
            </w:pPr>
          </w:p>
        </w:tc>
      </w:tr>
      <w:tr w:rsidR="00FD0360" w:rsidRPr="004B45F7" w:rsidTr="004B45F7">
        <w:tc>
          <w:tcPr>
            <w:tcW w:w="679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r w:rsidRPr="004B45F7">
              <w:rPr>
                <w:rFonts w:ascii="Times New Roman" w:hAnsi="Times New Roman" w:cs="Times New Roman"/>
                <w:sz w:val="24"/>
                <w:szCs w:val="24"/>
              </w:rPr>
              <w:t>Is tenderer (consortium) nationality  eligible? (Y/N)</w:t>
            </w:r>
          </w:p>
        </w:tc>
        <w:tc>
          <w:tcPr>
            <w:tcW w:w="1560"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55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r>
      <w:tr w:rsidR="00FD0360" w:rsidRPr="004B45F7" w:rsidTr="004B45F7">
        <w:tc>
          <w:tcPr>
            <w:tcW w:w="679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r w:rsidRPr="004B45F7">
              <w:rPr>
                <w:rFonts w:ascii="Times New Roman" w:hAnsi="Times New Roman" w:cs="Times New Roman"/>
                <w:sz w:val="24"/>
                <w:szCs w:val="24"/>
              </w:rPr>
              <w:t>Is language as required?  (Y/N)</w:t>
            </w:r>
          </w:p>
        </w:tc>
        <w:tc>
          <w:tcPr>
            <w:tcW w:w="1560"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55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1126B6">
            <w:pPr>
              <w:pStyle w:val="ListParagraph"/>
              <w:numPr>
                <w:ilvl w:val="0"/>
                <w:numId w:val="4"/>
              </w:numPr>
              <w:rPr>
                <w:rFonts w:ascii="Times New Roman" w:hAnsi="Times New Roman" w:cs="Times New Roman"/>
                <w:sz w:val="24"/>
                <w:szCs w:val="24"/>
              </w:rPr>
            </w:pPr>
            <w:r w:rsidRPr="004B45F7">
              <w:rPr>
                <w:rFonts w:ascii="Times New Roman" w:hAnsi="Times New Roman" w:cs="Times New Roman"/>
                <w:sz w:val="24"/>
                <w:szCs w:val="24"/>
              </w:rPr>
              <w:t>English</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FD0360" w:rsidRPr="004B45F7" w:rsidTr="004B45F7">
        <w:tc>
          <w:tcPr>
            <w:tcW w:w="679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r w:rsidRPr="004B45F7">
              <w:rPr>
                <w:rFonts w:ascii="Times New Roman" w:hAnsi="Times New Roman" w:cs="Times New Roman"/>
                <w:sz w:val="24"/>
                <w:szCs w:val="24"/>
              </w:rPr>
              <w:t>Is documentation complete? (Y/N)</w:t>
            </w:r>
          </w:p>
        </w:tc>
        <w:tc>
          <w:tcPr>
            <w:tcW w:w="1560"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559"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c>
          <w:tcPr>
            <w:tcW w:w="1701" w:type="dxa"/>
            <w:shd w:val="clear" w:color="auto" w:fill="F2F2F2" w:themeFill="background1" w:themeFillShade="F2"/>
          </w:tcPr>
          <w:p w:rsidR="00FD0360" w:rsidRPr="004B45F7" w:rsidRDefault="00FD0360"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FC7F31">
            <w:pPr>
              <w:jc w:val="both"/>
              <w:rPr>
                <w:rFonts w:ascii="Times New Roman" w:hAnsi="Times New Roman" w:cs="Times New Roman"/>
                <w:sz w:val="24"/>
                <w:szCs w:val="24"/>
              </w:rPr>
            </w:pPr>
            <w:r w:rsidRPr="004B45F7">
              <w:rPr>
                <w:rFonts w:ascii="Times New Roman" w:hAnsi="Times New Roman" w:cs="Times New Roman"/>
                <w:sz w:val="24"/>
                <w:szCs w:val="24"/>
              </w:rPr>
              <w:t>Financial offer, according to Annexe VI</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FC7F31">
            <w:pPr>
              <w:jc w:val="both"/>
              <w:rPr>
                <w:rFonts w:ascii="Times New Roman" w:hAnsi="Times New Roman" w:cs="Times New Roman"/>
                <w:sz w:val="24"/>
                <w:szCs w:val="24"/>
              </w:rPr>
            </w:pPr>
            <w:r w:rsidRPr="004B45F7">
              <w:rPr>
                <w:rFonts w:ascii="Times New Roman" w:hAnsi="Times New Roman" w:cs="Times New Roman"/>
                <w:sz w:val="24"/>
                <w:szCs w:val="24"/>
              </w:rPr>
              <w:t>Technical offer, according to Annexe II+III</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1126B6" w:rsidP="00FD0360">
            <w:pPr>
              <w:rPr>
                <w:rFonts w:ascii="Times New Roman" w:hAnsi="Times New Roman" w:cs="Times New Roman"/>
                <w:sz w:val="24"/>
                <w:szCs w:val="24"/>
              </w:rPr>
            </w:pPr>
            <w:r w:rsidRPr="004B45F7">
              <w:rPr>
                <w:rFonts w:ascii="Times New Roman" w:hAnsi="Times New Roman" w:cs="Times New Roman"/>
                <w:sz w:val="24"/>
                <w:szCs w:val="24"/>
              </w:rPr>
              <w:t>Tender Form for a Supply Contract</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A968A3" w:rsidP="00FD0360">
            <w:pPr>
              <w:rPr>
                <w:rFonts w:ascii="Times New Roman" w:hAnsi="Times New Roman" w:cs="Times New Roman"/>
                <w:sz w:val="24"/>
                <w:szCs w:val="24"/>
              </w:rPr>
            </w:pPr>
            <w:r w:rsidRPr="004B45F7">
              <w:rPr>
                <w:rFonts w:ascii="Times New Roman" w:hAnsi="Times New Roman" w:cs="Times New Roman"/>
                <w:sz w:val="24"/>
                <w:szCs w:val="24"/>
              </w:rPr>
              <w:t>Annex 1 'Declaration of honour on exclusion criteria and selection criteria'</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A968A3" w:rsidP="00FD0360">
            <w:pPr>
              <w:rPr>
                <w:rFonts w:ascii="Times New Roman" w:hAnsi="Times New Roman" w:cs="Times New Roman"/>
                <w:sz w:val="24"/>
                <w:szCs w:val="24"/>
              </w:rPr>
            </w:pPr>
            <w:r w:rsidRPr="004B45F7">
              <w:rPr>
                <w:rFonts w:ascii="Times New Roman" w:hAnsi="Times New Roman" w:cs="Times New Roman"/>
                <w:sz w:val="24"/>
                <w:szCs w:val="24"/>
              </w:rPr>
              <w:t>Financial identification form</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1126B6" w:rsidRPr="004B45F7" w:rsidTr="00C17CDA">
        <w:tc>
          <w:tcPr>
            <w:tcW w:w="6799" w:type="dxa"/>
          </w:tcPr>
          <w:p w:rsidR="001126B6" w:rsidRPr="004B45F7" w:rsidRDefault="00A968A3" w:rsidP="00FD0360">
            <w:pPr>
              <w:rPr>
                <w:rFonts w:ascii="Times New Roman" w:hAnsi="Times New Roman" w:cs="Times New Roman"/>
                <w:sz w:val="24"/>
                <w:szCs w:val="24"/>
              </w:rPr>
            </w:pPr>
            <w:r w:rsidRPr="004B45F7">
              <w:rPr>
                <w:rFonts w:ascii="Times New Roman" w:hAnsi="Times New Roman" w:cs="Times New Roman"/>
                <w:sz w:val="24"/>
                <w:szCs w:val="24"/>
              </w:rPr>
              <w:t>Legal entity file</w:t>
            </w:r>
          </w:p>
        </w:tc>
        <w:tc>
          <w:tcPr>
            <w:tcW w:w="1560" w:type="dxa"/>
          </w:tcPr>
          <w:p w:rsidR="001126B6" w:rsidRPr="004B45F7" w:rsidRDefault="001126B6" w:rsidP="00FD0360">
            <w:pPr>
              <w:rPr>
                <w:rFonts w:ascii="Times New Roman" w:hAnsi="Times New Roman" w:cs="Times New Roman"/>
                <w:sz w:val="24"/>
                <w:szCs w:val="24"/>
              </w:rPr>
            </w:pPr>
          </w:p>
        </w:tc>
        <w:tc>
          <w:tcPr>
            <w:tcW w:w="1559"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c>
          <w:tcPr>
            <w:tcW w:w="1701" w:type="dxa"/>
          </w:tcPr>
          <w:p w:rsidR="001126B6" w:rsidRPr="004B45F7" w:rsidRDefault="001126B6" w:rsidP="00FD0360">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A description of the warranty conditions, - min 2 years - max. 3 years , which must be in accordance with the conditions laid down in Article 32 of the General Conditions</w:t>
            </w:r>
            <w:r w:rsidRPr="004B45F7">
              <w:rPr>
                <w:rFonts w:ascii="Times New Roman" w:hAnsi="Times New Roman" w:cs="Times New Roman"/>
                <w:color w:val="339966"/>
                <w:sz w:val="24"/>
                <w:szCs w:val="24"/>
                <w:u w:val="single"/>
              </w:rPr>
              <w:t>.</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A statement by the tenderer attesting the origin of the supplies tendered (or other proofs of origin).</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lastRenderedPageBreak/>
              <w:t>Duly authorised signature: an official document (statutes, power of attorney, notary statement, etc.) proving that the person who signs on behalf of the company, joint venture or consortium is duly authorised to do so.</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The registration certificate of enterprise - Decision or Extract - Copy confirmed by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Certificate on the absence or existence of arrears to the budget - copy confirmed by applying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A list of the main deliveries of supply conducted in the last 3 years - Confirmed copy by applying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color w:val="FF0000"/>
                <w:sz w:val="24"/>
                <w:szCs w:val="24"/>
              </w:rPr>
            </w:pPr>
            <w:r w:rsidRPr="004B45F7">
              <w:rPr>
                <w:rFonts w:ascii="Times New Roman" w:hAnsi="Times New Roman" w:cs="Times New Roman"/>
                <w:sz w:val="24"/>
                <w:szCs w:val="24"/>
              </w:rPr>
              <w:t>One contract of similar supply in the last 3 years + One reception report for one successful delivery of supplies in the last 3 years - Confirmed copy by applying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 xml:space="preserve">A turnover statement for the past three years. </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Balance sheet for past year and last financial report- Confirmed copy by applying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Certificate of conformity (for certified goods) or other equivalent certificate confirming the quality of the provided goods - Issued by the National Body for Conformity Check of the products, the copy of the original confirmed by the signature and stamp of the Participant</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List of the founders of the economic operator - Copy of the Extract issued by the State Registration Chamber (validity of the extract shall not exceed 3 months from  the day of release) confirmed by the Participant's signature and stamp</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A968A3" w:rsidRPr="004B45F7" w:rsidTr="00C17CDA">
        <w:tc>
          <w:tcPr>
            <w:tcW w:w="6799" w:type="dxa"/>
          </w:tcPr>
          <w:p w:rsidR="00A968A3" w:rsidRPr="004B45F7" w:rsidRDefault="00A968A3" w:rsidP="00A968A3">
            <w:pPr>
              <w:spacing w:before="120"/>
              <w:jc w:val="both"/>
              <w:rPr>
                <w:rFonts w:ascii="Times New Roman" w:hAnsi="Times New Roman" w:cs="Times New Roman"/>
                <w:sz w:val="24"/>
                <w:szCs w:val="24"/>
              </w:rPr>
            </w:pPr>
            <w:r w:rsidRPr="004B45F7">
              <w:rPr>
                <w:rFonts w:ascii="Times New Roman" w:hAnsi="Times New Roman" w:cs="Times New Roman"/>
                <w:sz w:val="24"/>
                <w:szCs w:val="24"/>
              </w:rPr>
              <w:t xml:space="preserve">Activity License (official </w:t>
            </w:r>
            <w:r w:rsidRPr="004B45F7">
              <w:rPr>
                <w:rFonts w:ascii="Times New Roman" w:hAnsi="Times New Roman" w:cs="Times New Roman"/>
                <w:color w:val="000000"/>
                <w:sz w:val="24"/>
                <w:szCs w:val="24"/>
                <w:shd w:val="clear" w:color="auto" w:fill="FFFFFF"/>
              </w:rPr>
              <w:t>dealer</w:t>
            </w:r>
            <w:r w:rsidRPr="004B45F7">
              <w:rPr>
                <w:rFonts w:ascii="Times New Roman" w:hAnsi="Times New Roman" w:cs="Times New Roman"/>
                <w:sz w:val="24"/>
                <w:szCs w:val="24"/>
              </w:rPr>
              <w:t xml:space="preserve"> on the territory of the Republic of Moldova) copy - confirmed by signature and stamp of the Participant</w:t>
            </w:r>
          </w:p>
        </w:tc>
        <w:tc>
          <w:tcPr>
            <w:tcW w:w="1560" w:type="dxa"/>
          </w:tcPr>
          <w:p w:rsidR="00A968A3" w:rsidRPr="004B45F7" w:rsidRDefault="00A968A3" w:rsidP="00A968A3">
            <w:pPr>
              <w:rPr>
                <w:rFonts w:ascii="Times New Roman" w:hAnsi="Times New Roman" w:cs="Times New Roman"/>
                <w:sz w:val="24"/>
                <w:szCs w:val="24"/>
              </w:rPr>
            </w:pPr>
          </w:p>
        </w:tc>
        <w:tc>
          <w:tcPr>
            <w:tcW w:w="1559"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c>
          <w:tcPr>
            <w:tcW w:w="1701" w:type="dxa"/>
          </w:tcPr>
          <w:p w:rsidR="00A968A3" w:rsidRPr="004B45F7" w:rsidRDefault="00A968A3" w:rsidP="00A968A3">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spacing w:before="120"/>
              <w:jc w:val="both"/>
              <w:rPr>
                <w:rFonts w:ascii="Times New Roman" w:hAnsi="Times New Roman" w:cs="Times New Roman"/>
                <w:sz w:val="24"/>
                <w:szCs w:val="24"/>
              </w:rPr>
            </w:pPr>
            <w:r w:rsidRPr="004B45F7">
              <w:rPr>
                <w:rFonts w:ascii="Times New Roman" w:hAnsi="Times New Roman" w:cs="Times New Roman"/>
                <w:sz w:val="24"/>
                <w:szCs w:val="24"/>
              </w:rPr>
              <w:t>Prospectuses showing the technical characteristics of the goods</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numPr>
                <w:ilvl w:val="0"/>
                <w:numId w:val="1"/>
              </w:numPr>
              <w:tabs>
                <w:tab w:val="num" w:pos="1134"/>
              </w:tabs>
              <w:spacing w:before="120"/>
              <w:ind w:left="1135" w:hanging="568"/>
              <w:jc w:val="both"/>
              <w:rPr>
                <w:rFonts w:ascii="Times New Roman" w:hAnsi="Times New Roman" w:cs="Times New Roman"/>
                <w:sz w:val="24"/>
                <w:szCs w:val="24"/>
              </w:rPr>
            </w:pPr>
            <w:r w:rsidRPr="004B45F7">
              <w:rPr>
                <w:rFonts w:ascii="Times New Roman" w:hAnsi="Times New Roman" w:cs="Times New Roman"/>
                <w:sz w:val="24"/>
                <w:szCs w:val="24"/>
              </w:rPr>
              <w:lastRenderedPageBreak/>
              <w:t>For the provision of warranty service for goods</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numPr>
                <w:ilvl w:val="0"/>
                <w:numId w:val="2"/>
              </w:numPr>
              <w:spacing w:before="120"/>
              <w:jc w:val="both"/>
              <w:rPr>
                <w:rFonts w:ascii="Times New Roman" w:hAnsi="Times New Roman" w:cs="Times New Roman"/>
                <w:sz w:val="24"/>
                <w:szCs w:val="24"/>
              </w:rPr>
            </w:pPr>
            <w:r w:rsidRPr="004B45F7">
              <w:rPr>
                <w:rFonts w:ascii="Times New Roman" w:hAnsi="Times New Roman" w:cs="Times New Roman"/>
                <w:sz w:val="24"/>
                <w:szCs w:val="24"/>
              </w:rPr>
              <w:t>Declaration on the provision of warranty service for goods -  copy confirmed by the signature and stamp of the Participant.</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numPr>
                <w:ilvl w:val="0"/>
                <w:numId w:val="2"/>
              </w:numPr>
              <w:spacing w:before="120"/>
              <w:jc w:val="both"/>
              <w:rPr>
                <w:rFonts w:ascii="Times New Roman" w:hAnsi="Times New Roman" w:cs="Times New Roman"/>
                <w:sz w:val="24"/>
                <w:szCs w:val="24"/>
              </w:rPr>
            </w:pPr>
            <w:r w:rsidRPr="004B45F7">
              <w:rPr>
                <w:rFonts w:ascii="Times New Roman" w:hAnsi="Times New Roman" w:cs="Times New Roman"/>
                <w:sz w:val="24"/>
                <w:szCs w:val="24"/>
              </w:rPr>
              <w:t>Authorization of the authorized service centre of the manufacturing plant.</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Is tender submission form complete? (Y/N)</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Is tenderer's declaration signed (by all consortium members if a consortium)? (Yes/No/ Not Applicable)</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Rules of origin respected? (Y/N)</w:t>
            </w:r>
            <w:r w:rsidRPr="004B45F7">
              <w:rPr>
                <w:rFonts w:ascii="Times New Roman" w:hAnsi="Times New Roman" w:cs="Times New Roman"/>
                <w:sz w:val="24"/>
                <w:szCs w:val="24"/>
              </w:rPr>
              <w:tab/>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Economic &amp; financial capacity? (OK/a/b/…)</w:t>
            </w:r>
            <w:r w:rsidRPr="004B45F7">
              <w:rPr>
                <w:rFonts w:ascii="Times New Roman" w:hAnsi="Times New Roman" w:cs="Times New Roman"/>
                <w:sz w:val="24"/>
                <w:szCs w:val="24"/>
              </w:rPr>
              <w:tab/>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ind w:left="414" w:firstLine="720"/>
              <w:rPr>
                <w:rFonts w:ascii="Times New Roman" w:hAnsi="Times New Roman" w:cs="Times New Roman"/>
                <w:sz w:val="24"/>
                <w:szCs w:val="24"/>
              </w:rPr>
            </w:pPr>
            <w:r w:rsidRPr="004B45F7">
              <w:rPr>
                <w:rFonts w:ascii="Times New Roman" w:hAnsi="Times New Roman" w:cs="Times New Roman"/>
                <w:sz w:val="24"/>
                <w:szCs w:val="24"/>
              </w:rPr>
              <w:t xml:space="preserve">- the turnover for last 3 years is equal or greater than the value of this procurement procedure; </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ind w:left="414" w:firstLine="720"/>
              <w:rPr>
                <w:rFonts w:ascii="Times New Roman" w:hAnsi="Times New Roman" w:cs="Times New Roman"/>
                <w:sz w:val="24"/>
                <w:szCs w:val="24"/>
              </w:rPr>
            </w:pPr>
            <w:r w:rsidRPr="004B45F7">
              <w:rPr>
                <w:rFonts w:ascii="Times New Roman" w:hAnsi="Times New Roman" w:cs="Times New Roman"/>
                <w:sz w:val="24"/>
                <w:szCs w:val="24"/>
              </w:rPr>
              <w:t xml:space="preserve">- the financial situation of the tenderer should not be in deficit, taken into accounts debts, at the beginning and end of year. </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Pro</w:t>
            </w:r>
            <w:r>
              <w:rPr>
                <w:rFonts w:ascii="Times New Roman" w:hAnsi="Times New Roman" w:cs="Times New Roman"/>
                <w:sz w:val="24"/>
                <w:szCs w:val="24"/>
              </w:rPr>
              <w:t>fessional capacity? (OK/NO)</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pStyle w:val="Blockquote"/>
              <w:ind w:left="1134" w:right="1" w:hanging="284"/>
              <w:jc w:val="both"/>
              <w:rPr>
                <w:szCs w:val="24"/>
                <w:lang w:val="en-GB"/>
              </w:rPr>
            </w:pPr>
            <w:r w:rsidRPr="004B45F7">
              <w:rPr>
                <w:szCs w:val="24"/>
                <w:lang w:val="en-GB"/>
              </w:rPr>
              <w:t xml:space="preserve">     - at least one person in staff currently work for the tenderer in fields related to this contract</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Pr>
                <w:rFonts w:ascii="Times New Roman" w:hAnsi="Times New Roman" w:cs="Times New Roman"/>
                <w:sz w:val="24"/>
                <w:szCs w:val="24"/>
              </w:rPr>
              <w:t>Technical capacity? (OK/NO</w:t>
            </w:r>
            <w:r w:rsidRPr="004B45F7">
              <w:rPr>
                <w:rFonts w:ascii="Times New Roman" w:hAnsi="Times New Roman" w:cs="Times New Roman"/>
                <w:sz w:val="24"/>
                <w:szCs w:val="24"/>
              </w:rPr>
              <w:t>)</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pStyle w:val="Blockquote"/>
              <w:ind w:left="1134" w:right="1" w:hanging="284"/>
              <w:jc w:val="both"/>
              <w:rPr>
                <w:szCs w:val="24"/>
                <w:lang w:val="en-GB"/>
              </w:rPr>
            </w:pPr>
            <w:r w:rsidRPr="004B45F7">
              <w:rPr>
                <w:szCs w:val="24"/>
                <w:lang w:val="en-GB"/>
              </w:rPr>
              <w:t xml:space="preserve">      - The tenderer has provided a  list of the principal supplies delivered in the past three years, with the sums, dates and recipients, public or private. In the case of framework contracts, only specific contracts corresponding to assignments implemented under such framework contracts will be considered. </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C17CDA">
        <w:tc>
          <w:tcPr>
            <w:tcW w:w="6799" w:type="dxa"/>
          </w:tcPr>
          <w:p w:rsidR="004B45F7" w:rsidRPr="004B45F7" w:rsidRDefault="004B45F7" w:rsidP="004B45F7">
            <w:pPr>
              <w:pStyle w:val="Blockquote"/>
              <w:ind w:left="1134" w:right="1" w:hanging="284"/>
              <w:jc w:val="both"/>
              <w:rPr>
                <w:szCs w:val="24"/>
                <w:lang w:val="en-GB"/>
              </w:rPr>
            </w:pPr>
            <w:r w:rsidRPr="004B45F7">
              <w:rPr>
                <w:szCs w:val="24"/>
                <w:lang w:val="en-GB"/>
              </w:rPr>
              <w:t xml:space="preserve">- the tenderer has delivered supplies under at least  1 contract with a overall budget of at least 40700 EUR in supply of </w:t>
            </w:r>
            <w:r w:rsidRPr="004B45F7">
              <w:rPr>
                <w:szCs w:val="24"/>
                <w:lang w:val="en-GB"/>
              </w:rPr>
              <w:lastRenderedPageBreak/>
              <w:t>compacting waste trucks   which were implemented during the following period: 3 years from the submission  deadline.</w:t>
            </w:r>
          </w:p>
        </w:tc>
        <w:tc>
          <w:tcPr>
            <w:tcW w:w="1560" w:type="dxa"/>
          </w:tcPr>
          <w:p w:rsidR="004B45F7" w:rsidRPr="004B45F7" w:rsidRDefault="004B45F7" w:rsidP="004B45F7">
            <w:pPr>
              <w:rPr>
                <w:rFonts w:ascii="Times New Roman" w:hAnsi="Times New Roman" w:cs="Times New Roman"/>
                <w:sz w:val="24"/>
                <w:szCs w:val="24"/>
              </w:rPr>
            </w:pPr>
          </w:p>
        </w:tc>
        <w:tc>
          <w:tcPr>
            <w:tcW w:w="1559"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c>
          <w:tcPr>
            <w:tcW w:w="1701" w:type="dxa"/>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lastRenderedPageBreak/>
              <w:t>Subcontracting statement in accordance with art 6 of the General Conditions? (Y/N)</w:t>
            </w:r>
            <w:r w:rsidRPr="004B45F7">
              <w:rPr>
                <w:rFonts w:ascii="Times New Roman" w:hAnsi="Times New Roman" w:cs="Times New Roman"/>
                <w:sz w:val="24"/>
                <w:szCs w:val="24"/>
              </w:rPr>
              <w:tab/>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r w:rsidRPr="004B45F7">
              <w:rPr>
                <w:rFonts w:ascii="Times New Roman" w:hAnsi="Times New Roman" w:cs="Times New Roman"/>
                <w:sz w:val="24"/>
                <w:szCs w:val="24"/>
              </w:rPr>
              <w:t>Technically compliant? Y/N)</w:t>
            </w:r>
            <w:r w:rsidRPr="004B45F7">
              <w:rPr>
                <w:rFonts w:ascii="Times New Roman" w:hAnsi="Times New Roman" w:cs="Times New Roman"/>
                <w:sz w:val="24"/>
                <w:szCs w:val="24"/>
              </w:rPr>
              <w:tab/>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sz w:val="24"/>
                <w:szCs w:val="24"/>
              </w:rPr>
            </w:pPr>
          </w:p>
        </w:tc>
      </w:tr>
      <w:tr w:rsidR="004B45F7" w:rsidRPr="004B45F7" w:rsidTr="004B45F7">
        <w:tc>
          <w:tcPr>
            <w:tcW w:w="6799"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r w:rsidRPr="004B45F7">
              <w:rPr>
                <w:rFonts w:ascii="Times New Roman" w:hAnsi="Times New Roman" w:cs="Times New Roman"/>
                <w:b/>
                <w:sz w:val="24"/>
                <w:szCs w:val="24"/>
              </w:rPr>
              <w:t>Overall decision? (Accept / Reject)</w:t>
            </w:r>
          </w:p>
        </w:tc>
        <w:tc>
          <w:tcPr>
            <w:tcW w:w="1560"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c>
          <w:tcPr>
            <w:tcW w:w="1559"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c>
          <w:tcPr>
            <w:tcW w:w="1701" w:type="dxa"/>
            <w:shd w:val="clear" w:color="auto" w:fill="F2F2F2" w:themeFill="background1" w:themeFillShade="F2"/>
          </w:tcPr>
          <w:p w:rsidR="004B45F7" w:rsidRPr="004B45F7" w:rsidRDefault="004B45F7" w:rsidP="004B45F7">
            <w:pPr>
              <w:rPr>
                <w:rFonts w:ascii="Times New Roman" w:hAnsi="Times New Roman" w:cs="Times New Roman"/>
                <w:b/>
                <w:sz w:val="24"/>
                <w:szCs w:val="24"/>
              </w:rPr>
            </w:pPr>
          </w:p>
        </w:tc>
      </w:tr>
    </w:tbl>
    <w:p w:rsidR="00CC52CD" w:rsidRDefault="00CC52CD" w:rsidP="00CC52CD">
      <w:pPr>
        <w:tabs>
          <w:tab w:val="num" w:pos="1134"/>
        </w:tabs>
        <w:spacing w:before="120" w:after="120" w:line="240" w:lineRule="auto"/>
        <w:jc w:val="both"/>
        <w:rPr>
          <w:rFonts w:ascii="Times New Roman"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4B45F7" w:rsidRPr="00111EEA" w:rsidTr="004B45F7">
        <w:trPr>
          <w:trHeight w:val="319"/>
        </w:trPr>
        <w:tc>
          <w:tcPr>
            <w:tcW w:w="2693" w:type="dxa"/>
            <w:tcBorders>
              <w:top w:val="single" w:sz="4" w:space="0" w:color="auto"/>
              <w:left w:val="single" w:sz="4" w:space="0" w:color="auto"/>
              <w:bottom w:val="single" w:sz="4" w:space="0" w:color="auto"/>
              <w:right w:val="single" w:sz="4" w:space="0" w:color="auto"/>
            </w:tcBorders>
            <w:shd w:val="pct10" w:color="auto" w:fill="FFFFFF"/>
          </w:tcPr>
          <w:p w:rsidR="004B45F7" w:rsidRPr="004B45F7" w:rsidRDefault="004B45F7"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Evaluator's name &amp; signature</w:t>
            </w:r>
          </w:p>
        </w:tc>
        <w:tc>
          <w:tcPr>
            <w:tcW w:w="5103" w:type="dxa"/>
            <w:tcBorders>
              <w:top w:val="single" w:sz="4" w:space="0" w:color="auto"/>
              <w:left w:val="single" w:sz="4" w:space="0" w:color="auto"/>
              <w:bottom w:val="single" w:sz="4" w:space="0" w:color="auto"/>
              <w:right w:val="single" w:sz="4" w:space="0" w:color="auto"/>
            </w:tcBorders>
          </w:tcPr>
          <w:p w:rsidR="004B45F7" w:rsidRPr="004B45F7" w:rsidRDefault="004B45F7" w:rsidP="00707728">
            <w:pPr>
              <w:tabs>
                <w:tab w:val="left" w:pos="1701"/>
              </w:tabs>
              <w:rPr>
                <w:rFonts w:ascii="Times New Roman" w:hAnsi="Times New Roman" w:cs="Times New Roman"/>
                <w:sz w:val="24"/>
                <w:szCs w:val="24"/>
              </w:rPr>
            </w:pPr>
          </w:p>
        </w:tc>
      </w:tr>
      <w:tr w:rsidR="004B45F7" w:rsidRPr="00111EEA" w:rsidTr="004B45F7">
        <w:trPr>
          <w:trHeight w:val="319"/>
        </w:trPr>
        <w:tc>
          <w:tcPr>
            <w:tcW w:w="2693" w:type="dxa"/>
            <w:tcBorders>
              <w:top w:val="single" w:sz="4" w:space="0" w:color="auto"/>
              <w:left w:val="single" w:sz="4" w:space="0" w:color="auto"/>
              <w:bottom w:val="single" w:sz="4" w:space="0" w:color="auto"/>
              <w:right w:val="single" w:sz="4" w:space="0" w:color="auto"/>
            </w:tcBorders>
            <w:shd w:val="pct10" w:color="auto" w:fill="FFFFFF"/>
          </w:tcPr>
          <w:p w:rsidR="004B45F7" w:rsidRPr="004B45F7" w:rsidRDefault="004B45F7"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Evaluator's name &amp; signature</w:t>
            </w:r>
          </w:p>
        </w:tc>
        <w:tc>
          <w:tcPr>
            <w:tcW w:w="5103" w:type="dxa"/>
            <w:tcBorders>
              <w:top w:val="single" w:sz="4" w:space="0" w:color="auto"/>
              <w:left w:val="single" w:sz="4" w:space="0" w:color="auto"/>
              <w:bottom w:val="single" w:sz="4" w:space="0" w:color="auto"/>
              <w:right w:val="single" w:sz="4" w:space="0" w:color="auto"/>
            </w:tcBorders>
          </w:tcPr>
          <w:p w:rsidR="004B45F7" w:rsidRPr="004B45F7" w:rsidRDefault="004B45F7" w:rsidP="00707728">
            <w:pPr>
              <w:tabs>
                <w:tab w:val="left" w:pos="1701"/>
              </w:tabs>
              <w:rPr>
                <w:rFonts w:ascii="Times New Roman" w:hAnsi="Times New Roman" w:cs="Times New Roman"/>
                <w:sz w:val="24"/>
                <w:szCs w:val="24"/>
              </w:rPr>
            </w:pPr>
          </w:p>
        </w:tc>
      </w:tr>
      <w:tr w:rsidR="004B45F7" w:rsidRPr="00111EEA" w:rsidTr="004B45F7">
        <w:trPr>
          <w:trHeight w:val="319"/>
        </w:trPr>
        <w:tc>
          <w:tcPr>
            <w:tcW w:w="2693" w:type="dxa"/>
            <w:tcBorders>
              <w:top w:val="single" w:sz="4" w:space="0" w:color="auto"/>
              <w:left w:val="single" w:sz="4" w:space="0" w:color="auto"/>
              <w:bottom w:val="single" w:sz="4" w:space="0" w:color="auto"/>
              <w:right w:val="single" w:sz="4" w:space="0" w:color="auto"/>
            </w:tcBorders>
            <w:shd w:val="pct10" w:color="auto" w:fill="FFFFFF"/>
          </w:tcPr>
          <w:p w:rsidR="004B45F7" w:rsidRPr="004B45F7" w:rsidRDefault="004B45F7"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Evaluator's name &amp; signature</w:t>
            </w:r>
          </w:p>
        </w:tc>
        <w:tc>
          <w:tcPr>
            <w:tcW w:w="5103" w:type="dxa"/>
            <w:tcBorders>
              <w:top w:val="single" w:sz="4" w:space="0" w:color="auto"/>
              <w:left w:val="single" w:sz="4" w:space="0" w:color="auto"/>
              <w:bottom w:val="single" w:sz="4" w:space="0" w:color="auto"/>
              <w:right w:val="single" w:sz="4" w:space="0" w:color="auto"/>
            </w:tcBorders>
          </w:tcPr>
          <w:p w:rsidR="004B45F7" w:rsidRPr="004B45F7" w:rsidRDefault="004B45F7" w:rsidP="00707728">
            <w:pPr>
              <w:tabs>
                <w:tab w:val="left" w:pos="1701"/>
              </w:tabs>
              <w:rPr>
                <w:rFonts w:ascii="Times New Roman" w:hAnsi="Times New Roman" w:cs="Times New Roman"/>
                <w:sz w:val="24"/>
                <w:szCs w:val="24"/>
              </w:rPr>
            </w:pPr>
          </w:p>
        </w:tc>
      </w:tr>
      <w:tr w:rsidR="004B45F7" w:rsidRPr="00111EEA" w:rsidTr="004B45F7">
        <w:trPr>
          <w:trHeight w:val="319"/>
        </w:trPr>
        <w:tc>
          <w:tcPr>
            <w:tcW w:w="2693" w:type="dxa"/>
            <w:tcBorders>
              <w:top w:val="single" w:sz="4" w:space="0" w:color="auto"/>
              <w:left w:val="single" w:sz="4" w:space="0" w:color="auto"/>
              <w:bottom w:val="single" w:sz="4" w:space="0" w:color="auto"/>
              <w:right w:val="single" w:sz="4" w:space="0" w:color="auto"/>
            </w:tcBorders>
            <w:shd w:val="pct10" w:color="auto" w:fill="FFFFFF"/>
          </w:tcPr>
          <w:p w:rsidR="004B45F7" w:rsidRPr="004B45F7" w:rsidRDefault="004B45F7" w:rsidP="00707728">
            <w:pPr>
              <w:tabs>
                <w:tab w:val="left" w:pos="1701"/>
              </w:tabs>
              <w:rPr>
                <w:rFonts w:ascii="Times New Roman" w:hAnsi="Times New Roman" w:cs="Times New Roman"/>
                <w:b/>
                <w:sz w:val="24"/>
                <w:szCs w:val="24"/>
              </w:rPr>
            </w:pPr>
            <w:r>
              <w:rPr>
                <w:rFonts w:ascii="Times New Roman" w:hAnsi="Times New Roman" w:cs="Times New Roman"/>
                <w:b/>
                <w:sz w:val="24"/>
                <w:szCs w:val="24"/>
              </w:rPr>
              <w:t>Secretary’s name &amp; signature</w:t>
            </w:r>
          </w:p>
        </w:tc>
        <w:tc>
          <w:tcPr>
            <w:tcW w:w="5103" w:type="dxa"/>
            <w:tcBorders>
              <w:top w:val="single" w:sz="4" w:space="0" w:color="auto"/>
              <w:left w:val="single" w:sz="4" w:space="0" w:color="auto"/>
              <w:bottom w:val="single" w:sz="4" w:space="0" w:color="auto"/>
              <w:right w:val="single" w:sz="4" w:space="0" w:color="auto"/>
            </w:tcBorders>
          </w:tcPr>
          <w:p w:rsidR="004B45F7" w:rsidRPr="004B45F7" w:rsidRDefault="004B45F7" w:rsidP="00707728">
            <w:pPr>
              <w:tabs>
                <w:tab w:val="left" w:pos="1701"/>
              </w:tabs>
              <w:rPr>
                <w:rFonts w:ascii="Times New Roman" w:hAnsi="Times New Roman" w:cs="Times New Roman"/>
                <w:sz w:val="24"/>
                <w:szCs w:val="24"/>
              </w:rPr>
            </w:pPr>
          </w:p>
        </w:tc>
      </w:tr>
      <w:tr w:rsidR="00C17CDA" w:rsidRPr="004B45F7" w:rsidTr="00707728">
        <w:trPr>
          <w:trHeight w:val="319"/>
        </w:trPr>
        <w:tc>
          <w:tcPr>
            <w:tcW w:w="2693" w:type="dxa"/>
            <w:shd w:val="pct10" w:color="auto" w:fill="FFFFFF"/>
          </w:tcPr>
          <w:p w:rsidR="00C17CDA" w:rsidRPr="004B45F7" w:rsidRDefault="00C17CDA"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Chairperson's name</w:t>
            </w:r>
          </w:p>
        </w:tc>
        <w:tc>
          <w:tcPr>
            <w:tcW w:w="5103" w:type="dxa"/>
          </w:tcPr>
          <w:p w:rsidR="00C17CDA" w:rsidRPr="004B45F7" w:rsidRDefault="00C17CDA" w:rsidP="00707728">
            <w:pPr>
              <w:tabs>
                <w:tab w:val="left" w:pos="1701"/>
              </w:tabs>
              <w:rPr>
                <w:rFonts w:ascii="Times New Roman" w:hAnsi="Times New Roman" w:cs="Times New Roman"/>
                <w:sz w:val="24"/>
                <w:szCs w:val="24"/>
              </w:rPr>
            </w:pPr>
          </w:p>
        </w:tc>
      </w:tr>
      <w:tr w:rsidR="00C17CDA" w:rsidRPr="004B45F7" w:rsidTr="00707728">
        <w:tc>
          <w:tcPr>
            <w:tcW w:w="2693" w:type="dxa"/>
            <w:shd w:val="pct10" w:color="auto" w:fill="FFFFFF"/>
          </w:tcPr>
          <w:p w:rsidR="00C17CDA" w:rsidRPr="004B45F7" w:rsidRDefault="00C17CDA"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Chairperson's signature</w:t>
            </w:r>
          </w:p>
        </w:tc>
        <w:tc>
          <w:tcPr>
            <w:tcW w:w="5103" w:type="dxa"/>
          </w:tcPr>
          <w:p w:rsidR="00C17CDA" w:rsidRPr="004B45F7" w:rsidRDefault="00C17CDA" w:rsidP="00707728">
            <w:pPr>
              <w:tabs>
                <w:tab w:val="left" w:pos="1701"/>
              </w:tabs>
              <w:rPr>
                <w:rFonts w:ascii="Times New Roman" w:hAnsi="Times New Roman" w:cs="Times New Roman"/>
                <w:sz w:val="24"/>
                <w:szCs w:val="24"/>
              </w:rPr>
            </w:pPr>
          </w:p>
        </w:tc>
      </w:tr>
      <w:tr w:rsidR="00C17CDA" w:rsidRPr="004B45F7" w:rsidTr="00707728">
        <w:trPr>
          <w:trHeight w:val="276"/>
        </w:trPr>
        <w:tc>
          <w:tcPr>
            <w:tcW w:w="2693" w:type="dxa"/>
            <w:shd w:val="pct10" w:color="auto" w:fill="FFFFFF"/>
          </w:tcPr>
          <w:p w:rsidR="00C17CDA" w:rsidRPr="004B45F7" w:rsidRDefault="00C17CDA" w:rsidP="00707728">
            <w:pPr>
              <w:tabs>
                <w:tab w:val="left" w:pos="1701"/>
              </w:tabs>
              <w:rPr>
                <w:rFonts w:ascii="Times New Roman" w:hAnsi="Times New Roman" w:cs="Times New Roman"/>
                <w:b/>
                <w:sz w:val="24"/>
                <w:szCs w:val="24"/>
              </w:rPr>
            </w:pPr>
            <w:r w:rsidRPr="004B45F7">
              <w:rPr>
                <w:rFonts w:ascii="Times New Roman" w:hAnsi="Times New Roman" w:cs="Times New Roman"/>
                <w:b/>
                <w:sz w:val="24"/>
                <w:szCs w:val="24"/>
              </w:rPr>
              <w:t>Date</w:t>
            </w:r>
          </w:p>
        </w:tc>
        <w:tc>
          <w:tcPr>
            <w:tcW w:w="5103" w:type="dxa"/>
          </w:tcPr>
          <w:p w:rsidR="00C17CDA" w:rsidRPr="004B45F7" w:rsidRDefault="00C17CDA" w:rsidP="00707728">
            <w:pPr>
              <w:tabs>
                <w:tab w:val="left" w:pos="1701"/>
              </w:tabs>
              <w:rPr>
                <w:rFonts w:ascii="Times New Roman" w:hAnsi="Times New Roman" w:cs="Times New Roman"/>
                <w:sz w:val="24"/>
                <w:szCs w:val="24"/>
              </w:rPr>
            </w:pPr>
          </w:p>
        </w:tc>
      </w:tr>
    </w:tbl>
    <w:p w:rsidR="00CC52CD" w:rsidRPr="004B45F7" w:rsidRDefault="00CC52CD" w:rsidP="00CC52CD">
      <w:pPr>
        <w:tabs>
          <w:tab w:val="num" w:pos="1134"/>
        </w:tabs>
        <w:spacing w:before="120" w:after="120" w:line="240" w:lineRule="auto"/>
        <w:jc w:val="both"/>
        <w:rPr>
          <w:rFonts w:ascii="Times New Roman" w:hAnsi="Times New Roman" w:cs="Times New Roman"/>
          <w:sz w:val="24"/>
          <w:szCs w:val="24"/>
        </w:rPr>
      </w:pPr>
    </w:p>
    <w:p w:rsidR="00CC52CD" w:rsidRPr="004B45F7" w:rsidRDefault="00CC52CD" w:rsidP="00CC52CD">
      <w:pPr>
        <w:tabs>
          <w:tab w:val="num" w:pos="1134"/>
        </w:tabs>
        <w:spacing w:before="120" w:after="120" w:line="240" w:lineRule="auto"/>
        <w:jc w:val="both"/>
        <w:rPr>
          <w:rFonts w:ascii="Times New Roman" w:hAnsi="Times New Roman" w:cs="Times New Roman"/>
          <w:sz w:val="24"/>
          <w:szCs w:val="24"/>
        </w:rPr>
      </w:pPr>
    </w:p>
    <w:sectPr w:rsidR="00CC52CD" w:rsidRPr="004B45F7" w:rsidSect="006E64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65C" w:rsidRDefault="0072065C" w:rsidP="006E64DE">
      <w:pPr>
        <w:spacing w:after="0" w:line="240" w:lineRule="auto"/>
      </w:pPr>
      <w:r>
        <w:separator/>
      </w:r>
    </w:p>
  </w:endnote>
  <w:endnote w:type="continuationSeparator" w:id="0">
    <w:p w:rsidR="0072065C" w:rsidRDefault="0072065C" w:rsidP="006E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65C" w:rsidRDefault="0072065C" w:rsidP="006E64DE">
      <w:pPr>
        <w:spacing w:after="0" w:line="240" w:lineRule="auto"/>
      </w:pPr>
      <w:r>
        <w:separator/>
      </w:r>
    </w:p>
  </w:footnote>
  <w:footnote w:type="continuationSeparator" w:id="0">
    <w:p w:rsidR="0072065C" w:rsidRDefault="0072065C" w:rsidP="006E64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4EB1"/>
    <w:multiLevelType w:val="hybridMultilevel"/>
    <w:tmpl w:val="FE548A3C"/>
    <w:lvl w:ilvl="0" w:tplc="A452753C">
      <w:start w:val="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nsid w:val="06B9051B"/>
    <w:multiLevelType w:val="hybridMultilevel"/>
    <w:tmpl w:val="8BFE16B2"/>
    <w:lvl w:ilvl="0" w:tplc="4CC0B676">
      <w:start w:val="32"/>
      <w:numFmt w:val="bullet"/>
      <w:pStyle w:val="Heading1"/>
      <w:lvlText w:val="-"/>
      <w:lvlJc w:val="left"/>
      <w:pPr>
        <w:ind w:left="1571" w:hanging="360"/>
      </w:pPr>
      <w:rPr>
        <w:rFonts w:ascii="Times New Roman" w:eastAsia="Times New Roman"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3">
    <w:nsid w:val="69216D6C"/>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71AB7DF9"/>
    <w:multiLevelType w:val="hybridMultilevel"/>
    <w:tmpl w:val="3A38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DE"/>
    <w:rsid w:val="001126B6"/>
    <w:rsid w:val="00323B11"/>
    <w:rsid w:val="003B5D1D"/>
    <w:rsid w:val="004B45F7"/>
    <w:rsid w:val="00643C68"/>
    <w:rsid w:val="006E64DE"/>
    <w:rsid w:val="0072065C"/>
    <w:rsid w:val="0088696C"/>
    <w:rsid w:val="00A968A3"/>
    <w:rsid w:val="00AB5CAF"/>
    <w:rsid w:val="00C0596F"/>
    <w:rsid w:val="00C17CDA"/>
    <w:rsid w:val="00CC52CD"/>
    <w:rsid w:val="00D30401"/>
    <w:rsid w:val="00DE2988"/>
    <w:rsid w:val="00FC7F31"/>
    <w:rsid w:val="00FD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10E0E-BCF5-431B-90A1-EB9C8852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E2988"/>
    <w:pPr>
      <w:keepNext/>
      <w:numPr>
        <w:numId w:val="2"/>
      </w:numPr>
      <w:tabs>
        <w:tab w:val="right" w:pos="567"/>
      </w:tabs>
      <w:spacing w:before="240" w:after="240" w:line="240" w:lineRule="auto"/>
      <w:jc w:val="both"/>
      <w:outlineLvl w:val="0"/>
    </w:pPr>
    <w:rPr>
      <w:rFonts w:ascii="Arial" w:eastAsia="Times New Roman" w:hAnsi="Arial" w:cs="Times New Roman"/>
      <w:b/>
      <w:snapToGrid w:val="0"/>
      <w:sz w:val="20"/>
      <w:szCs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64DE"/>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6E64DE"/>
    <w:rPr>
      <w:rFonts w:ascii="Arial" w:eastAsia="Times New Roman" w:hAnsi="Arial" w:cs="Times New Roman"/>
      <w:snapToGrid w:val="0"/>
      <w:sz w:val="20"/>
      <w:szCs w:val="20"/>
      <w:lang w:val="fr-FR"/>
    </w:rPr>
  </w:style>
  <w:style w:type="character" w:styleId="FootnoteReference">
    <w:name w:val="footnote reference"/>
    <w:semiHidden/>
    <w:rsid w:val="006E64DE"/>
    <w:rPr>
      <w:vertAlign w:val="superscript"/>
    </w:rPr>
  </w:style>
  <w:style w:type="table" w:styleId="TableGrid">
    <w:name w:val="Table Grid"/>
    <w:basedOn w:val="TableNormal"/>
    <w:uiPriority w:val="39"/>
    <w:rsid w:val="00FD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6B6"/>
    <w:pPr>
      <w:ind w:left="720"/>
      <w:contextualSpacing/>
    </w:pPr>
  </w:style>
  <w:style w:type="paragraph" w:customStyle="1" w:styleId="Blockquote">
    <w:name w:val="Blockquote"/>
    <w:basedOn w:val="Normal"/>
    <w:rsid w:val="00DE2988"/>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customStyle="1" w:styleId="Heading1Char">
    <w:name w:val="Heading 1 Char"/>
    <w:basedOn w:val="DefaultParagraphFont"/>
    <w:link w:val="Heading1"/>
    <w:rsid w:val="00DE2988"/>
    <w:rPr>
      <w:rFonts w:ascii="Arial" w:eastAsia="Times New Roman" w:hAnsi="Arial" w:cs="Times New Roman"/>
      <w:b/>
      <w:snapToGrid w:val="0"/>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Training Consulting SRL</dc:creator>
  <cp:keywords/>
  <dc:description/>
  <cp:lastModifiedBy>Fast Training Consulting SRL</cp:lastModifiedBy>
  <cp:revision>3</cp:revision>
  <dcterms:created xsi:type="dcterms:W3CDTF">2018-06-08T14:01:00Z</dcterms:created>
  <dcterms:modified xsi:type="dcterms:W3CDTF">2018-06-08T15:36:00Z</dcterms:modified>
</cp:coreProperties>
</file>