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5E" w:rsidRPr="00A9122D" w:rsidRDefault="0090315E" w:rsidP="0090315E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32"/>
          <w:u w:val="single"/>
          <w:lang w:val="en-US"/>
        </w:rPr>
      </w:pPr>
      <w:r w:rsidRPr="00A9122D">
        <w:rPr>
          <w:rStyle w:val="Logo"/>
          <w:rFonts w:ascii="Times New Roman" w:eastAsiaTheme="majorEastAsia" w:hAnsi="Times New Roman"/>
          <w:smallCaps/>
          <w:spacing w:val="-3"/>
          <w:sz w:val="32"/>
          <w:szCs w:val="32"/>
          <w:u w:val="single"/>
          <w:lang w:val="en-US"/>
        </w:rPr>
        <w:t>TERMS OF REFERENCES</w:t>
      </w:r>
    </w:p>
    <w:p w:rsidR="0090315E" w:rsidRPr="00A9122D" w:rsidRDefault="0090315E" w:rsidP="0090315E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32"/>
          <w:u w:val="single"/>
          <w:lang w:val="en-US"/>
        </w:rPr>
      </w:pPr>
    </w:p>
    <w:p w:rsidR="0090315E" w:rsidRPr="00A9122D" w:rsidRDefault="0090315E" w:rsidP="0090315E">
      <w:pPr>
        <w:pStyle w:val="af1"/>
        <w:spacing w:after="240"/>
        <w:rPr>
          <w:szCs w:val="24"/>
          <w:lang w:val="en-GB"/>
        </w:rPr>
      </w:pPr>
      <w:r>
        <w:rPr>
          <w:szCs w:val="24"/>
          <w:lang w:val="en-GB"/>
        </w:rPr>
        <w:t>REFERENCE:</w:t>
      </w:r>
      <w:r w:rsidRPr="0090315E">
        <w:rPr>
          <w:szCs w:val="28"/>
          <w:u w:val="single"/>
          <w:lang w:val="en-GB"/>
        </w:rPr>
        <w:t xml:space="preserve"> Project 83285715</w:t>
      </w:r>
      <w:r w:rsidRPr="00A9122D">
        <w:rPr>
          <w:szCs w:val="24"/>
          <w:lang w:val="en-GB"/>
        </w:rPr>
        <w:t>, Training for stakeholders:</w:t>
      </w:r>
    </w:p>
    <w:p w:rsidR="0090315E" w:rsidRPr="000504D1" w:rsidRDefault="005822E1" w:rsidP="009031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Training</w:t>
      </w:r>
      <w:r w:rsidR="0090315E" w:rsidRPr="000504D1">
        <w:rPr>
          <w:rFonts w:ascii="Times New Roman" w:hAnsi="Times New Roman"/>
          <w:b/>
          <w:sz w:val="28"/>
          <w:szCs w:val="28"/>
          <w:lang w:val="en-US"/>
        </w:rPr>
        <w:t xml:space="preserve"> for </w:t>
      </w:r>
      <w:r>
        <w:rPr>
          <w:rFonts w:ascii="Times New Roman" w:hAnsi="Times New Roman"/>
          <w:b/>
          <w:sz w:val="28"/>
          <w:szCs w:val="28"/>
        </w:rPr>
        <w:t xml:space="preserve">stakeholders </w:t>
      </w:r>
      <w:r w:rsidR="0090315E" w:rsidRPr="000504D1">
        <w:rPr>
          <w:rFonts w:ascii="Times New Roman" w:hAnsi="Times New Roman"/>
          <w:b/>
          <w:sz w:val="28"/>
          <w:szCs w:val="28"/>
        </w:rPr>
        <w:t xml:space="preserve">(from MD and UA) on </w:t>
      </w:r>
      <w:r w:rsidR="002E20FA">
        <w:rPr>
          <w:rFonts w:ascii="Times New Roman" w:hAnsi="Times New Roman"/>
          <w:b/>
          <w:sz w:val="24"/>
          <w:szCs w:val="24"/>
        </w:rPr>
        <w:t>available sourse of founding</w:t>
      </w:r>
      <w:r w:rsidR="0090315E" w:rsidRPr="000504D1">
        <w:rPr>
          <w:rFonts w:ascii="Times New Roman" w:hAnsi="Times New Roman"/>
          <w:b/>
          <w:sz w:val="28"/>
          <w:szCs w:val="28"/>
        </w:rPr>
        <w:t xml:space="preserve"> in waste management</w:t>
      </w:r>
    </w:p>
    <w:p w:rsidR="0090315E" w:rsidRPr="00A9122D" w:rsidRDefault="0090315E" w:rsidP="0090315E">
      <w:pPr>
        <w:pStyle w:val="ad"/>
        <w:tabs>
          <w:tab w:val="left" w:pos="3840"/>
        </w:tabs>
        <w:rPr>
          <w:rFonts w:ascii="Times New Roman" w:hAnsi="Times New Roman"/>
          <w:sz w:val="24"/>
        </w:rPr>
      </w:pPr>
      <w:r w:rsidRPr="00A9122D">
        <w:rPr>
          <w:rFonts w:ascii="Times New Roman" w:hAnsi="Times New Roman"/>
        </w:rPr>
        <w:tab/>
      </w:r>
    </w:p>
    <w:p w:rsidR="0090315E" w:rsidRPr="005822E1" w:rsidRDefault="0090315E" w:rsidP="0090315E">
      <w:pPr>
        <w:jc w:val="both"/>
        <w:rPr>
          <w:rFonts w:ascii="Times New Roman" w:eastAsia="Calibri" w:hAnsi="Times New Roman"/>
          <w:sz w:val="24"/>
          <w:szCs w:val="24"/>
        </w:rPr>
      </w:pPr>
      <w:r w:rsidRPr="005822E1">
        <w:rPr>
          <w:rFonts w:ascii="Times New Roman" w:hAnsi="Times New Roman"/>
          <w:sz w:val="24"/>
          <w:szCs w:val="24"/>
          <w:lang w:val="en-GB"/>
        </w:rPr>
        <w:t xml:space="preserve">Contracts for realization training for stakeholders, </w:t>
      </w:r>
      <w:r w:rsidRPr="005822E1">
        <w:rPr>
          <w:rFonts w:ascii="Times New Roman" w:hAnsi="Times New Roman"/>
          <w:b/>
          <w:sz w:val="24"/>
          <w:szCs w:val="24"/>
          <w:lang w:val="en-GB"/>
        </w:rPr>
        <w:t>project “</w:t>
      </w:r>
      <w:r w:rsidRPr="005822E1">
        <w:rPr>
          <w:rFonts w:ascii="Times New Roman" w:eastAsia="Calibri" w:hAnsi="Times New Roman"/>
          <w:sz w:val="24"/>
          <w:szCs w:val="24"/>
        </w:rPr>
        <w:t>Cross-b</w:t>
      </w:r>
      <w:bookmarkStart w:id="0" w:name="_GoBack"/>
      <w:bookmarkEnd w:id="0"/>
      <w:r w:rsidRPr="005822E1">
        <w:rPr>
          <w:rFonts w:ascii="Times New Roman" w:eastAsia="Calibri" w:hAnsi="Times New Roman"/>
          <w:sz w:val="24"/>
          <w:szCs w:val="24"/>
        </w:rPr>
        <w:t>order rural network for green environment</w:t>
      </w:r>
      <w:r w:rsidRPr="005822E1">
        <w:rPr>
          <w:rFonts w:ascii="Times New Roman" w:hAnsi="Times New Roman"/>
          <w:b/>
          <w:sz w:val="24"/>
          <w:szCs w:val="24"/>
          <w:lang w:val="en-GB"/>
        </w:rPr>
        <w:t xml:space="preserve">”, contract no. </w:t>
      </w:r>
      <w:r w:rsidRPr="005822E1">
        <w:rPr>
          <w:rFonts w:ascii="Times New Roman" w:hAnsi="Times New Roman"/>
          <w:b/>
          <w:bCs/>
          <w:sz w:val="24"/>
          <w:szCs w:val="24"/>
          <w:lang w:val="ro-RO"/>
        </w:rPr>
        <w:t>83285715</w:t>
      </w:r>
      <w:r w:rsidRPr="005822E1">
        <w:rPr>
          <w:rFonts w:ascii="Times New Roman" w:hAnsi="Times New Roman"/>
          <w:sz w:val="24"/>
          <w:szCs w:val="24"/>
          <w:lang w:val="en-GB"/>
        </w:rPr>
        <w:t xml:space="preserve"> is financed by EU through Eastern Partnership Territorial Cooperation Programmes, Cross Border Cooperation </w:t>
      </w:r>
      <w:r w:rsidRPr="005822E1">
        <w:rPr>
          <w:rFonts w:ascii="Times New Roman" w:hAnsi="Times New Roman"/>
          <w:sz w:val="24"/>
          <w:szCs w:val="24"/>
        </w:rPr>
        <w:t xml:space="preserve">Programme Moldova – Ukraine and implemented during the period 26.04.2018 – 31.01.2019. </w:t>
      </w:r>
    </w:p>
    <w:p w:rsidR="0090315E" w:rsidRPr="00C068CB" w:rsidRDefault="0090315E" w:rsidP="0090315E">
      <w:pPr>
        <w:pStyle w:val="af1"/>
        <w:spacing w:after="240"/>
        <w:jc w:val="both"/>
        <w:rPr>
          <w:b w:val="0"/>
          <w:sz w:val="22"/>
          <w:szCs w:val="24"/>
          <w:lang w:val="en-US"/>
        </w:rPr>
      </w:pPr>
      <w:r w:rsidRPr="00A9122D">
        <w:rPr>
          <w:rStyle w:val="shorttext"/>
          <w:b w:val="0"/>
          <w:sz w:val="24"/>
          <w:szCs w:val="24"/>
          <w:lang/>
        </w:rPr>
        <w:t>The technical specifications are presented below: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229"/>
      </w:tblGrid>
      <w:tr w:rsidR="0090315E" w:rsidRPr="00A9122D" w:rsidTr="00D409F4">
        <w:trPr>
          <w:trHeight w:val="7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A9122D" w:rsidRDefault="0090315E" w:rsidP="00D409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A9122D">
              <w:rPr>
                <w:rFonts w:ascii="Times New Roman" w:hAnsi="Times New Roman"/>
                <w:b/>
              </w:rPr>
              <w:t>Type of training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A9122D" w:rsidRDefault="0090315E" w:rsidP="00D409F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A9122D">
              <w:rPr>
                <w:rFonts w:ascii="Times New Roman" w:hAnsi="Times New Roman"/>
                <w:b/>
              </w:rPr>
              <w:t>Technical specifications</w:t>
            </w:r>
          </w:p>
        </w:tc>
      </w:tr>
      <w:tr w:rsidR="0090315E" w:rsidRPr="009A6C39" w:rsidTr="00D409F4">
        <w:trPr>
          <w:trHeight w:val="12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9A6C39" w:rsidRDefault="0090315E" w:rsidP="001E45B4">
            <w:pPr>
              <w:rPr>
                <w:rFonts w:ascii="Times New Roman" w:hAnsi="Times New Roman" w:cstheme="minorBidi"/>
                <w:b/>
                <w:sz w:val="24"/>
                <w:szCs w:val="24"/>
                <w:lang w:val="en-GB"/>
              </w:rPr>
            </w:pPr>
            <w:r w:rsidRPr="009A6C39">
              <w:rPr>
                <w:rFonts w:ascii="Times New Roman" w:hAnsi="Times New Roman"/>
                <w:b/>
                <w:lang w:val="en-GB"/>
              </w:rPr>
              <w:t>Training for stakeholders, (from MD and UA) on eco technologies used in waste management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06" w:rsidRPr="009A6C39" w:rsidRDefault="0090315E" w:rsidP="00226606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Location: in Chisinau; </w:t>
            </w:r>
          </w:p>
          <w:p w:rsidR="0090315E" w:rsidRPr="009A6C39" w:rsidRDefault="0090315E" w:rsidP="00226606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Duration: 4 days in </w:t>
            </w:r>
            <w:r w:rsidR="00D409F4" w:rsidRPr="009A6C39">
              <w:rPr>
                <w:rFonts w:ascii="Times New Roman" w:hAnsi="Times New Roman"/>
                <w:lang w:val="en-GB"/>
              </w:rPr>
              <w:t>period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- the period to be </w:t>
            </w:r>
            <w:r w:rsidR="009A6C39" w:rsidRPr="009A6C39">
              <w:rPr>
                <w:rFonts w:ascii="Times New Roman" w:hAnsi="Times New Roman"/>
                <w:lang w:val="en-GB"/>
              </w:rPr>
              <w:t>established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by the Contracting Authority, at signing of the contract</w:t>
            </w:r>
            <w:r w:rsidRPr="009A6C39">
              <w:rPr>
                <w:rFonts w:ascii="Times New Roman" w:hAnsi="Times New Roman"/>
                <w:lang w:val="en-GB"/>
              </w:rPr>
              <w:t>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Number of participants: 20 participants +stuff;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Providing accommodation services for participants for 4-days training;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Providing transportation (incl. transport UA-MD);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activities will take place between 9</w:t>
            </w:r>
            <w:r w:rsidRPr="009A6C39">
              <w:rPr>
                <w:rFonts w:ascii="Times New Roman" w:hAnsi="Times New Roman"/>
                <w:vertAlign w:val="superscript"/>
                <w:lang w:val="en-GB"/>
              </w:rPr>
              <w:t xml:space="preserve">00 </w:t>
            </w:r>
            <w:r w:rsidRPr="009A6C39">
              <w:rPr>
                <w:rFonts w:ascii="Times New Roman" w:hAnsi="Times New Roman"/>
                <w:lang w:val="en-GB"/>
              </w:rPr>
              <w:t>o’clock and 16</w:t>
            </w:r>
            <w:r w:rsidRPr="009A6C39">
              <w:rPr>
                <w:rFonts w:ascii="Times New Roman" w:hAnsi="Times New Roman"/>
                <w:vertAlign w:val="superscript"/>
                <w:lang w:val="en-GB"/>
              </w:rPr>
              <w:t xml:space="preserve">00 </w:t>
            </w:r>
            <w:r w:rsidRPr="009A6C39">
              <w:rPr>
                <w:rFonts w:ascii="Times New Roman" w:hAnsi="Times New Roman"/>
                <w:lang w:val="en-GB"/>
              </w:rPr>
              <w:t>o’clock, with one hour for lunch and 2 coffee breaks for 15 minutes;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Two coffee breaks organization (products: coffee, tea, water / mineral water, biscuits, pies, etc.) / per day;</w:t>
            </w:r>
          </w:p>
          <w:p w:rsidR="00EF772E" w:rsidRPr="009A6C39" w:rsidRDefault="0090315E" w:rsidP="00EF772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Lunch for participants / per day</w:t>
            </w:r>
          </w:p>
          <w:p w:rsidR="00EF772E" w:rsidRPr="009A6C39" w:rsidRDefault="00EF772E" w:rsidP="00EF772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Expenditure required to train participants in waste collection and management field in order to improve their activity and the results they obtain</w:t>
            </w:r>
            <w:r w:rsidR="0090315E" w:rsidRPr="009A6C39">
              <w:rPr>
                <w:rFonts w:ascii="Times New Roman" w:hAnsi="Times New Roman"/>
                <w:lang w:val="en-GB"/>
              </w:rPr>
              <w:t>.</w:t>
            </w:r>
          </w:p>
          <w:p w:rsidR="00A42567" w:rsidRPr="009A6C39" w:rsidRDefault="002E20FA" w:rsidP="00EF772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</w:t>
            </w:r>
            <w:r w:rsidR="00A42567" w:rsidRPr="009A6C39">
              <w:rPr>
                <w:rFonts w:ascii="Times New Roman" w:hAnsi="Times New Roman"/>
                <w:lang w:val="en-GB"/>
              </w:rPr>
              <w:t xml:space="preserve">unding sources for eco-technologies waste management. 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contractor will provide a room with multimedia equipment for ongoing of training (notebook, projector, speakers, photo and video recording) according to the type of course;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Printing of training materials;</w:t>
            </w:r>
          </w:p>
          <w:p w:rsidR="0090315E" w:rsidRPr="009A6C39" w:rsidRDefault="0090315E" w:rsidP="0090315E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contractor will also ensure the realization of the pictures in the event. When the training are finalized, they will be offered to the beneficiary;</w:t>
            </w:r>
          </w:p>
          <w:p w:rsidR="00226606" w:rsidRPr="009A6C39" w:rsidRDefault="0090315E" w:rsidP="00226606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>The training providers will offer the participation certificates to the participants;</w:t>
            </w:r>
          </w:p>
          <w:p w:rsidR="0090315E" w:rsidRPr="009A6C39" w:rsidRDefault="0090315E" w:rsidP="008F2893">
            <w:pPr>
              <w:numPr>
                <w:ilvl w:val="0"/>
                <w:numId w:val="11"/>
              </w:numPr>
              <w:spacing w:before="0" w:after="0"/>
              <w:ind w:left="317"/>
              <w:jc w:val="both"/>
              <w:rPr>
                <w:rFonts w:ascii="Times New Roman" w:hAnsi="Times New Roman"/>
                <w:lang w:val="en-GB"/>
              </w:rPr>
            </w:pPr>
            <w:r w:rsidRPr="009A6C39">
              <w:rPr>
                <w:rFonts w:ascii="Times New Roman" w:hAnsi="Times New Roman"/>
                <w:lang w:val="en-GB"/>
              </w:rPr>
              <w:t xml:space="preserve">Deadline for delivery and delivery-receipt the </w:t>
            </w:r>
            <w:r w:rsidR="00772151" w:rsidRPr="009A6C39">
              <w:rPr>
                <w:rFonts w:ascii="Times New Roman" w:hAnsi="Times New Roman"/>
                <w:lang w:val="en-GB"/>
              </w:rPr>
              <w:t>training for stakeholders, (from MD and UA) on eco technologies used in waste management</w:t>
            </w:r>
            <w:r w:rsidRPr="009A6C39">
              <w:rPr>
                <w:rFonts w:ascii="Times New Roman" w:hAnsi="Times New Roman"/>
                <w:lang w:val="en-GB"/>
              </w:rPr>
              <w:t>: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the date set by the Contracting Authority </w:t>
            </w:r>
            <w:r w:rsidR="008F2893" w:rsidRPr="009A6C39">
              <w:rPr>
                <w:rFonts w:ascii="Times New Roman" w:hAnsi="Times New Roman"/>
                <w:lang w:val="en-GB"/>
              </w:rPr>
              <w:t>at</w:t>
            </w:r>
            <w:r w:rsidR="00226606" w:rsidRPr="009A6C39">
              <w:rPr>
                <w:rFonts w:ascii="Times New Roman" w:hAnsi="Times New Roman"/>
                <w:lang w:val="en-GB"/>
              </w:rPr>
              <w:t xml:space="preserve"> signing the contract.</w:t>
            </w:r>
          </w:p>
        </w:tc>
      </w:tr>
      <w:tr w:rsidR="0090315E" w:rsidRPr="00A9122D" w:rsidTr="00D409F4"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5E" w:rsidRPr="00A9122D" w:rsidRDefault="0090315E" w:rsidP="00D409F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A9122D">
              <w:rPr>
                <w:rFonts w:ascii="Times New Roman" w:hAnsi="Times New Roman"/>
                <w:b/>
              </w:rPr>
              <w:lastRenderedPageBreak/>
              <w:t>Estimated total value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15E" w:rsidRPr="00A9122D" w:rsidRDefault="0090315E" w:rsidP="00D409F4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lang/>
              </w:rPr>
              <w:t>2</w:t>
            </w:r>
            <w:r w:rsidRPr="00A9122D">
              <w:rPr>
                <w:rFonts w:ascii="Times New Roman" w:hAnsi="Times New Roman"/>
                <w:b/>
                <w:lang/>
              </w:rPr>
              <w:t>0 000 EURO</w:t>
            </w:r>
          </w:p>
        </w:tc>
      </w:tr>
    </w:tbl>
    <w:p w:rsidR="0090315E" w:rsidRPr="00A9122D" w:rsidRDefault="0090315E" w:rsidP="0090315E">
      <w:pPr>
        <w:jc w:val="both"/>
        <w:rPr>
          <w:rFonts w:ascii="Times New Roman" w:hAnsi="Times New Roman"/>
          <w:b/>
          <w:lang w:val="en-GB" w:eastAsia="en-GB"/>
        </w:rPr>
      </w:pPr>
    </w:p>
    <w:p w:rsidR="0090315E" w:rsidRPr="00397E0A" w:rsidRDefault="0090315E" w:rsidP="009031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</w:pPr>
      <w:r w:rsidRPr="00397E0A"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  <w:t>The contracting period for the realization the training for stakeholders start on the day of the signing the contract un</w:t>
      </w:r>
      <w:r w:rsidR="00EF7CA2"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  <w:t>til and it is finishing at 30.12</w:t>
      </w:r>
      <w:r w:rsidRPr="00397E0A">
        <w:rPr>
          <w:rStyle w:val="Logo"/>
          <w:rFonts w:ascii="Times New Roman" w:eastAsiaTheme="majorEastAsia" w:hAnsi="Times New Roman"/>
          <w:b/>
          <w:spacing w:val="-3"/>
          <w:sz w:val="28"/>
          <w:szCs w:val="28"/>
          <w:lang w:val="en-US"/>
        </w:rPr>
        <w:t>.2018.</w:t>
      </w:r>
    </w:p>
    <w:p w:rsidR="0090315E" w:rsidRPr="00A9122D" w:rsidRDefault="0090315E" w:rsidP="009031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lang w:val="en-US"/>
        </w:rPr>
      </w:pPr>
    </w:p>
    <w:p w:rsidR="0090315E" w:rsidRPr="00A9122D" w:rsidRDefault="0090315E" w:rsidP="009031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lang w:val="en-US"/>
        </w:rPr>
      </w:pPr>
    </w:p>
    <w:p w:rsidR="0090315E" w:rsidRDefault="0090315E" w:rsidP="0090315E">
      <w:pPr>
        <w:rPr>
          <w:szCs w:val="24"/>
          <w:lang w:val="en-US"/>
        </w:rPr>
      </w:pPr>
    </w:p>
    <w:p w:rsidR="0090315E" w:rsidRPr="00A9122D" w:rsidRDefault="0090315E" w:rsidP="0090315E">
      <w:pPr>
        <w:rPr>
          <w:lang w:val="en-US"/>
        </w:rPr>
      </w:pPr>
    </w:p>
    <w:p w:rsidR="00C366FD" w:rsidRDefault="002E20FA" w:rsidP="00203021">
      <w:pPr>
        <w:jc w:val="right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Liuba Balan</w:t>
      </w:r>
    </w:p>
    <w:p w:rsidR="002E20FA" w:rsidRPr="00203021" w:rsidRDefault="002E20FA" w:rsidP="00203021">
      <w:pPr>
        <w:jc w:val="right"/>
        <w:rPr>
          <w:b/>
        </w:rPr>
      </w:pPr>
      <w:r>
        <w:rPr>
          <w:rFonts w:ascii="Times New Roman" w:hAnsi="Times New Roman"/>
          <w:b/>
          <w:sz w:val="22"/>
          <w:szCs w:val="22"/>
          <w:lang w:val="en-GB"/>
        </w:rPr>
        <w:t>Director</w:t>
      </w:r>
    </w:p>
    <w:sectPr w:rsidR="002E20FA" w:rsidRPr="00203021" w:rsidSect="00C36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93" w:rsidRDefault="00EE1E93" w:rsidP="00FF3855">
      <w:pPr>
        <w:spacing w:after="0"/>
      </w:pPr>
      <w:r>
        <w:separator/>
      </w:r>
    </w:p>
  </w:endnote>
  <w:endnote w:type="continuationSeparator" w:id="0">
    <w:p w:rsidR="00EE1E93" w:rsidRDefault="00EE1E93" w:rsidP="00FF38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4" w:rsidRDefault="002452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4" w:rsidRPr="0030562E" w:rsidRDefault="00245254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245254" w:rsidRPr="0030562E" w:rsidRDefault="00245254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5254" w:rsidRPr="002E20FA" w:rsidRDefault="00245254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pl-PL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2E20FA">
        <w:rPr>
          <w:rFonts w:ascii="Calibri" w:hAnsi="Calibri" w:cs="Calibri"/>
          <w:color w:val="0563C1"/>
          <w:sz w:val="14"/>
          <w:szCs w:val="14"/>
          <w:u w:val="single"/>
          <w:lang w:val="pl-PL"/>
        </w:rPr>
        <w:t>www.carpineni.md</w:t>
      </w:r>
    </w:hyperlink>
    <w:r w:rsidRPr="002E20FA">
      <w:rPr>
        <w:rFonts w:ascii="Calibri" w:hAnsi="Calibri" w:cs="Calibri"/>
        <w:color w:val="000000"/>
        <w:sz w:val="14"/>
        <w:szCs w:val="14"/>
        <w:lang w:val="pl-PL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2E20FA">
      <w:rPr>
        <w:rFonts w:ascii="Calibri" w:hAnsi="Calibri" w:cs="Calibri"/>
        <w:color w:val="000000"/>
        <w:sz w:val="14"/>
        <w:szCs w:val="14"/>
        <w:lang w:val="pl-PL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2E20FA">
      <w:rPr>
        <w:rFonts w:ascii="Calibri" w:hAnsi="Calibri" w:cs="Calibri"/>
        <w:color w:val="000000"/>
        <w:sz w:val="14"/>
        <w:szCs w:val="14"/>
        <w:lang w:val="pl-PL"/>
      </w:rPr>
      <w:t xml:space="preserve"> </w:t>
    </w:r>
  </w:p>
  <w:p w:rsidR="00245254" w:rsidRPr="00E6362D" w:rsidRDefault="00245254" w:rsidP="00E636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4" w:rsidRDefault="002452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93" w:rsidRDefault="00EE1E93" w:rsidP="00FF3855">
      <w:pPr>
        <w:spacing w:after="0"/>
      </w:pPr>
      <w:r>
        <w:separator/>
      </w:r>
    </w:p>
  </w:footnote>
  <w:footnote w:type="continuationSeparator" w:id="0">
    <w:p w:rsidR="00EE1E93" w:rsidRDefault="00EE1E93" w:rsidP="00FF385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4" w:rsidRDefault="002452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4" w:rsidRPr="004B2C00" w:rsidRDefault="00245254" w:rsidP="00B8507E">
    <w:pPr>
      <w:pStyle w:val="a4"/>
      <w:jc w:val="right"/>
      <w:rPr>
        <w:sz w:val="8"/>
      </w:rPr>
    </w:pPr>
  </w:p>
  <w:tbl>
    <w:tblPr>
      <w:tblStyle w:val="a3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26"/>
      <w:gridCol w:w="6660"/>
      <w:gridCol w:w="1843"/>
    </w:tblGrid>
    <w:tr w:rsidR="00245254" w:rsidTr="004B4A25">
      <w:trPr>
        <w:trHeight w:val="1014"/>
      </w:trPr>
      <w:tc>
        <w:tcPr>
          <w:tcW w:w="2526" w:type="dxa"/>
          <w:vMerge w:val="restart"/>
        </w:tcPr>
        <w:p w:rsidR="00245254" w:rsidRDefault="00245254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5254" w:rsidRPr="004B2C00" w:rsidRDefault="002432DD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2432DD">
            <w:rPr>
              <w:noProof/>
              <w:spacing w:val="-4"/>
              <w:sz w:val="16"/>
              <w:szCs w:val="16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4097" type="#_x0000_t202" style="position:absolute;left:0;text-align:left;margin-left:129252.45pt;margin-top:-139288.85pt;width:3in;height:27.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<v:textbox inset="0,0,0,0">
                  <w:txbxContent>
                    <w:p w:rsidR="001454EF" w:rsidRPr="008D4F9D" w:rsidRDefault="001454EF" w:rsidP="0052418C">
                      <w:pPr>
                        <w:spacing w:line="360" w:lineRule="auto"/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8D4F9D"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This project is funded by The European Union</w:t>
                      </w:r>
                    </w:p>
                  </w:txbxContent>
                </v:textbox>
              </v:shape>
            </w:pict>
          </w:r>
          <w:r w:rsidR="00245254"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245254" w:rsidRPr="002100F2" w:rsidRDefault="00245254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245254" w:rsidRPr="004B4A25" w:rsidRDefault="00245254" w:rsidP="00B8507E">
          <w:pPr>
            <w:pStyle w:val="a4"/>
            <w:jc w:val="right"/>
            <w:rPr>
              <w:lang w:val="en-US"/>
            </w:rPr>
          </w:pPr>
        </w:p>
        <w:p w:rsidR="00245254" w:rsidRDefault="00245254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245254" w:rsidRPr="0030562E" w:rsidRDefault="00245254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245254" w:rsidRPr="005C31A0" w:rsidRDefault="00245254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r>
            <w:rPr>
              <w:rFonts w:ascii="Calibri" w:eastAsia="Calibri" w:hAnsi="Calibri"/>
              <w:color w:val="153A85"/>
              <w:lang w:val="en-US"/>
            </w:rPr>
            <w:t>ea rurală transfront</w:t>
          </w:r>
          <w:r w:rsidRPr="00E816DD">
            <w:rPr>
              <w:rFonts w:ascii="Calibri" w:eastAsia="Calibri" w:hAnsi="Calibri"/>
              <w:color w:val="153A85"/>
              <w:lang w:val="en-US"/>
            </w:rPr>
            <w:t xml:space="preserve">alieră pentru un </w:t>
          </w:r>
          <w:r w:rsidRPr="00BA343D">
            <w:rPr>
              <w:rFonts w:ascii="Calibri" w:eastAsia="Calibri" w:hAnsi="Calibri"/>
              <w:color w:val="153A85"/>
              <w:lang w:val="en-US"/>
            </w:rPr>
            <w:t>mediu ambiant curat</w:t>
          </w:r>
        </w:p>
      </w:tc>
      <w:tc>
        <w:tcPr>
          <w:tcW w:w="1843" w:type="dxa"/>
          <w:vMerge w:val="restart"/>
          <w:tcBorders>
            <w:left w:val="nil"/>
          </w:tcBorders>
        </w:tcPr>
        <w:p w:rsidR="00245254" w:rsidRDefault="00245254" w:rsidP="00B8507E">
          <w:pPr>
            <w:pStyle w:val="a4"/>
            <w:jc w:val="right"/>
          </w:pPr>
          <w:r w:rsidRPr="00B66FBB">
            <w:rPr>
              <w:noProof/>
              <w:lang w:val="ru-RU" w:eastAsia="ru-RU"/>
            </w:rPr>
            <w:drawing>
              <wp:inline distT="0" distB="0" distL="0" distR="0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245254" w:rsidRPr="00E67266" w:rsidTr="004B4A25">
      <w:trPr>
        <w:trHeight w:val="803"/>
      </w:trPr>
      <w:tc>
        <w:tcPr>
          <w:tcW w:w="2526" w:type="dxa"/>
          <w:vMerge/>
        </w:tcPr>
        <w:p w:rsidR="00245254" w:rsidRDefault="00245254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245254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245254" w:rsidRPr="003F4E4F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>The Territorail Cooperation Programme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245254" w:rsidRPr="003F4E4F" w:rsidRDefault="00245254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245254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245254" w:rsidRPr="005C31A0" w:rsidRDefault="00245254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Programul teritorial comun Moldova-Ucraina finanțat de Uniunea Europeană </w:t>
          </w:r>
        </w:p>
      </w:tc>
      <w:tc>
        <w:tcPr>
          <w:tcW w:w="1843" w:type="dxa"/>
          <w:vMerge/>
          <w:tcBorders>
            <w:left w:val="nil"/>
          </w:tcBorders>
        </w:tcPr>
        <w:p w:rsidR="00245254" w:rsidRPr="00B66FBB" w:rsidRDefault="00245254" w:rsidP="00B8507E">
          <w:pPr>
            <w:pStyle w:val="a4"/>
            <w:jc w:val="right"/>
            <w:rPr>
              <w:noProof/>
              <w:lang w:val="uk-UA" w:eastAsia="uk-UA"/>
            </w:rPr>
          </w:pPr>
        </w:p>
      </w:tc>
    </w:tr>
  </w:tbl>
  <w:p w:rsidR="00245254" w:rsidRPr="005C31A0" w:rsidRDefault="00245254" w:rsidP="00C366FD">
    <w:pPr>
      <w:pStyle w:val="a4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4" w:rsidRDefault="002452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5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105"/>
    <w:rsid w:val="000149ED"/>
    <w:rsid w:val="00037DDE"/>
    <w:rsid w:val="000420B6"/>
    <w:rsid w:val="000504D1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C75"/>
    <w:rsid w:val="00114D56"/>
    <w:rsid w:val="001454EF"/>
    <w:rsid w:val="00156CD4"/>
    <w:rsid w:val="00172DC1"/>
    <w:rsid w:val="001B64AB"/>
    <w:rsid w:val="001B7080"/>
    <w:rsid w:val="001C41DB"/>
    <w:rsid w:val="001E1FD2"/>
    <w:rsid w:val="001E45B4"/>
    <w:rsid w:val="00203021"/>
    <w:rsid w:val="00204091"/>
    <w:rsid w:val="002100F2"/>
    <w:rsid w:val="00226606"/>
    <w:rsid w:val="00240373"/>
    <w:rsid w:val="002432DD"/>
    <w:rsid w:val="00245254"/>
    <w:rsid w:val="00247B33"/>
    <w:rsid w:val="002A3F49"/>
    <w:rsid w:val="002A408C"/>
    <w:rsid w:val="002A71E4"/>
    <w:rsid w:val="002B0CC0"/>
    <w:rsid w:val="002E20FA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97E0A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4175C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34BA2"/>
    <w:rsid w:val="00542D34"/>
    <w:rsid w:val="005541DB"/>
    <w:rsid w:val="00556756"/>
    <w:rsid w:val="005822E1"/>
    <w:rsid w:val="00592DE4"/>
    <w:rsid w:val="005C31A0"/>
    <w:rsid w:val="005D44C9"/>
    <w:rsid w:val="005E772F"/>
    <w:rsid w:val="005F32A2"/>
    <w:rsid w:val="00610141"/>
    <w:rsid w:val="006172E7"/>
    <w:rsid w:val="0062410D"/>
    <w:rsid w:val="006261CA"/>
    <w:rsid w:val="006337E2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72151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8F2893"/>
    <w:rsid w:val="00900BE4"/>
    <w:rsid w:val="0090315E"/>
    <w:rsid w:val="00925718"/>
    <w:rsid w:val="009354A8"/>
    <w:rsid w:val="00944891"/>
    <w:rsid w:val="00946500"/>
    <w:rsid w:val="00947303"/>
    <w:rsid w:val="00963F4E"/>
    <w:rsid w:val="00971D74"/>
    <w:rsid w:val="00980144"/>
    <w:rsid w:val="00990764"/>
    <w:rsid w:val="009A5F13"/>
    <w:rsid w:val="009A6C39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0F75"/>
    <w:rsid w:val="00A273FC"/>
    <w:rsid w:val="00A34B46"/>
    <w:rsid w:val="00A42567"/>
    <w:rsid w:val="00A53428"/>
    <w:rsid w:val="00A61F39"/>
    <w:rsid w:val="00A62953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D32AD"/>
    <w:rsid w:val="00CF3BAA"/>
    <w:rsid w:val="00D01D43"/>
    <w:rsid w:val="00D409F4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62D"/>
    <w:rsid w:val="00E67266"/>
    <w:rsid w:val="00E8154F"/>
    <w:rsid w:val="00E93952"/>
    <w:rsid w:val="00EA58E9"/>
    <w:rsid w:val="00EB09C3"/>
    <w:rsid w:val="00EC3361"/>
    <w:rsid w:val="00EC3694"/>
    <w:rsid w:val="00EC62E8"/>
    <w:rsid w:val="00EC7B68"/>
    <w:rsid w:val="00ED1BB9"/>
    <w:rsid w:val="00EE1E93"/>
    <w:rsid w:val="00EF772E"/>
    <w:rsid w:val="00EF7CA2"/>
    <w:rsid w:val="00F32857"/>
    <w:rsid w:val="00F40290"/>
    <w:rsid w:val="00F445E5"/>
    <w:rsid w:val="00F56F97"/>
    <w:rsid w:val="00F60F01"/>
    <w:rsid w:val="00F63B75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1">
    <w:name w:val="heading 1"/>
    <w:basedOn w:val="a"/>
    <w:next w:val="a"/>
    <w:link w:val="10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a0"/>
    <w:rsid w:val="00BF3E57"/>
  </w:style>
  <w:style w:type="paragraph" w:styleId="ab">
    <w:name w:val="Title"/>
    <w:basedOn w:val="a"/>
    <w:next w:val="a"/>
    <w:link w:val="ac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ac">
    <w:name w:val="Название Знак"/>
    <w:basedOn w:val="a0"/>
    <w:link w:val="ab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ad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a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Body Text"/>
    <w:basedOn w:val="a"/>
    <w:link w:val="af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af">
    <w:name w:val="Основной текст Знак"/>
    <w:basedOn w:val="a0"/>
    <w:link w:val="ae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a0"/>
    <w:rsid w:val="000A0EC1"/>
  </w:style>
  <w:style w:type="paragraph" w:styleId="af0">
    <w:name w:val="List Paragraph"/>
    <w:basedOn w:val="a"/>
    <w:uiPriority w:val="34"/>
    <w:qFormat/>
    <w:rsid w:val="000A0EC1"/>
    <w:pPr>
      <w:ind w:left="720"/>
      <w:contextualSpacing/>
    </w:pPr>
  </w:style>
  <w:style w:type="paragraph" w:styleId="11">
    <w:name w:val="toc 1"/>
    <w:basedOn w:val="a"/>
    <w:next w:val="a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styleId="af1">
    <w:name w:val="Subtitle"/>
    <w:basedOn w:val="a"/>
    <w:link w:val="af2"/>
    <w:qFormat/>
    <w:rsid w:val="0090315E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af2">
    <w:name w:val="Подзаголовок Знак"/>
    <w:basedOn w:val="a0"/>
    <w:link w:val="af1"/>
    <w:rsid w:val="0090315E"/>
    <w:rPr>
      <w:rFonts w:ascii="Times New Roman" w:eastAsia="Times New Roman" w:hAnsi="Times New Roman" w:cs="Times New Roman"/>
      <w:b/>
      <w:sz w:val="28"/>
      <w:szCs w:val="20"/>
      <w:lang w:val="fr-BE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14F9-4115-4E58-90E7-B09E4F2E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349</Words>
  <Characters>1995</Characters>
  <DocSecurity>0</DocSecurity>
  <Lines>16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2018-01-24T08:29:00Z</cp:lastPrinted>
  <dcterms:created xsi:type="dcterms:W3CDTF">2018-06-19T03:47:00Z</dcterms:created>
  <dcterms:modified xsi:type="dcterms:W3CDTF">2018-07-11T07:17:00Z</dcterms:modified>
</cp:coreProperties>
</file>